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422" w:rsidRDefault="00053422" w:rsidP="00053422">
      <w:pPr>
        <w:jc w:val="center"/>
        <w:rPr>
          <w:b/>
          <w:bCs/>
          <w:i/>
          <w:iCs/>
          <w:sz w:val="36"/>
          <w:szCs w:val="36"/>
        </w:rPr>
      </w:pPr>
    </w:p>
    <w:p w:rsidR="00C35379" w:rsidRPr="00152D29" w:rsidRDefault="00C35379" w:rsidP="00C35379">
      <w:pPr>
        <w:pStyle w:val="Default"/>
        <w:jc w:val="center"/>
        <w:rPr>
          <w:rFonts w:ascii="Times New Roman" w:hAnsi="Times New Roman"/>
          <w:b/>
          <w:bCs/>
          <w:sz w:val="32"/>
          <w:szCs w:val="32"/>
          <w:lang w:val="sr-Cyrl-CS"/>
        </w:rPr>
      </w:pPr>
    </w:p>
    <w:p w:rsidR="00C35379" w:rsidRDefault="00C35379" w:rsidP="00C35379">
      <w:pPr>
        <w:pStyle w:val="Default"/>
        <w:jc w:val="center"/>
        <w:rPr>
          <w:rFonts w:ascii="Times New Roman" w:hAnsi="Times New Roman"/>
          <w:b/>
          <w:bCs/>
          <w:sz w:val="32"/>
          <w:szCs w:val="32"/>
          <w:lang w:val="sr-Cyrl-CS"/>
        </w:rPr>
      </w:pPr>
    </w:p>
    <w:p w:rsidR="00C35379" w:rsidRPr="000C532E" w:rsidRDefault="00C35379" w:rsidP="00C35379">
      <w:pPr>
        <w:pStyle w:val="Default"/>
        <w:jc w:val="center"/>
        <w:rPr>
          <w:rFonts w:ascii="Times New Roman" w:hAnsi="Times New Roman"/>
          <w:b/>
          <w:bCs/>
          <w:sz w:val="32"/>
          <w:szCs w:val="32"/>
          <w:lang w:val="sr-Cyrl-CS"/>
        </w:rPr>
      </w:pPr>
      <w:r w:rsidRPr="00C35379">
        <w:rPr>
          <w:rFonts w:ascii="Times New Roman" w:hAnsi="Times New Roman"/>
          <w:b/>
          <w:bCs/>
          <w:noProof/>
          <w:sz w:val="32"/>
          <w:szCs w:val="32"/>
        </w:rPr>
        <w:drawing>
          <wp:anchor distT="0" distB="0" distL="114300" distR="114300" simplePos="0" relativeHeight="251659264" behindDoc="1" locked="0" layoutInCell="1" allowOverlap="1">
            <wp:simplePos x="0" y="0"/>
            <wp:positionH relativeFrom="column">
              <wp:posOffset>2375535</wp:posOffset>
            </wp:positionH>
            <wp:positionV relativeFrom="paragraph">
              <wp:posOffset>-360045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C35379" w:rsidRPr="00646C0E" w:rsidRDefault="00C35379" w:rsidP="00C35379">
      <w:pPr>
        <w:pStyle w:val="Default"/>
        <w:jc w:val="center"/>
        <w:rPr>
          <w:rFonts w:ascii="Times New Roman" w:hAnsi="Times New Roman"/>
          <w:b/>
          <w:bCs/>
          <w:sz w:val="32"/>
          <w:szCs w:val="32"/>
        </w:rPr>
      </w:pPr>
    </w:p>
    <w:p w:rsidR="00C35379" w:rsidRDefault="00C35379" w:rsidP="00C35379">
      <w:pPr>
        <w:pStyle w:val="Default"/>
        <w:jc w:val="center"/>
        <w:rPr>
          <w:b/>
          <w:bCs/>
          <w:sz w:val="36"/>
          <w:szCs w:val="36"/>
          <w:lang w:val="sr-Cyrl-CS"/>
        </w:rPr>
      </w:pPr>
    </w:p>
    <w:p w:rsidR="00C35379" w:rsidRDefault="00C35379" w:rsidP="00C35379">
      <w:pPr>
        <w:pStyle w:val="Default"/>
        <w:jc w:val="center"/>
        <w:rPr>
          <w:b/>
          <w:bCs/>
          <w:sz w:val="36"/>
          <w:szCs w:val="36"/>
          <w:lang w:val="sr-Cyrl-CS"/>
        </w:rPr>
      </w:pPr>
    </w:p>
    <w:p w:rsidR="00C35379" w:rsidRPr="001835C0" w:rsidRDefault="00C35379" w:rsidP="00C35379">
      <w:pPr>
        <w:pStyle w:val="Default"/>
        <w:jc w:val="center"/>
        <w:rPr>
          <w:b/>
          <w:bCs/>
          <w:sz w:val="36"/>
          <w:szCs w:val="36"/>
          <w:lang w:val="sr-Cyrl-CS"/>
        </w:rPr>
      </w:pPr>
      <w:r w:rsidRPr="001835C0">
        <w:rPr>
          <w:b/>
          <w:bCs/>
          <w:sz w:val="36"/>
          <w:szCs w:val="36"/>
          <w:lang w:val="sr-Cyrl-CS"/>
        </w:rPr>
        <w:t>РЕПУБЛИКА СРБИЈА</w:t>
      </w:r>
    </w:p>
    <w:p w:rsidR="00C35379" w:rsidRPr="001835C0" w:rsidRDefault="00C35379" w:rsidP="00C35379">
      <w:pPr>
        <w:pStyle w:val="Default"/>
        <w:tabs>
          <w:tab w:val="left" w:pos="3240"/>
        </w:tabs>
        <w:jc w:val="center"/>
        <w:rPr>
          <w:b/>
          <w:bCs/>
          <w:sz w:val="36"/>
          <w:szCs w:val="36"/>
          <w:lang w:val="sr-Cyrl-CS"/>
        </w:rPr>
      </w:pPr>
      <w:r w:rsidRPr="001835C0">
        <w:rPr>
          <w:b/>
          <w:bCs/>
          <w:sz w:val="36"/>
          <w:szCs w:val="36"/>
          <w:lang w:val="sr-Cyrl-CS"/>
        </w:rPr>
        <w:t>ОПШТИНА БАТОЧИНА</w:t>
      </w:r>
    </w:p>
    <w:p w:rsidR="00C35379" w:rsidRPr="0018705E" w:rsidRDefault="00C35379" w:rsidP="00C35379">
      <w:pPr>
        <w:pStyle w:val="Default"/>
        <w:jc w:val="center"/>
        <w:rPr>
          <w:b/>
          <w:bCs/>
          <w:sz w:val="36"/>
          <w:szCs w:val="36"/>
          <w:lang w:val="sr-Cyrl-CS"/>
        </w:rPr>
      </w:pPr>
      <w:r w:rsidRPr="0018705E">
        <w:rPr>
          <w:b/>
          <w:bCs/>
          <w:sz w:val="36"/>
          <w:szCs w:val="36"/>
          <w:lang w:val="sr-Cyrl-CS"/>
        </w:rPr>
        <w:t>ОПШТИНСКА УПРАВА</w:t>
      </w:r>
    </w:p>
    <w:p w:rsidR="00C35379" w:rsidRPr="001835C0" w:rsidRDefault="00C35379" w:rsidP="00C35379">
      <w:pPr>
        <w:pStyle w:val="Default"/>
        <w:jc w:val="center"/>
        <w:rPr>
          <w:b/>
          <w:bCs/>
          <w:sz w:val="32"/>
          <w:szCs w:val="32"/>
          <w:lang w:val="sr-Cyrl-CS"/>
        </w:rPr>
      </w:pPr>
    </w:p>
    <w:p w:rsidR="00C35379" w:rsidRPr="001835C0" w:rsidRDefault="00C35379" w:rsidP="00C35379">
      <w:pPr>
        <w:pStyle w:val="Default"/>
        <w:rPr>
          <w:b/>
          <w:bCs/>
          <w:sz w:val="32"/>
          <w:szCs w:val="32"/>
          <w:lang w:val="sr-Cyrl-CS"/>
        </w:rPr>
      </w:pPr>
    </w:p>
    <w:p w:rsidR="00C35379" w:rsidRPr="001835C0" w:rsidRDefault="00C35379" w:rsidP="00C35379">
      <w:pPr>
        <w:pStyle w:val="Default"/>
        <w:jc w:val="center"/>
        <w:rPr>
          <w:b/>
          <w:bCs/>
          <w:sz w:val="32"/>
          <w:szCs w:val="32"/>
          <w:lang w:val="sr-Cyrl-CS"/>
        </w:rPr>
      </w:pPr>
    </w:p>
    <w:p w:rsidR="00C35379" w:rsidRPr="00C35379" w:rsidRDefault="00C35379" w:rsidP="00C35379">
      <w:pPr>
        <w:pStyle w:val="Default"/>
        <w:jc w:val="center"/>
        <w:rPr>
          <w:b/>
          <w:bCs/>
          <w:sz w:val="32"/>
          <w:szCs w:val="32"/>
        </w:rPr>
      </w:pPr>
      <w:r>
        <w:rPr>
          <w:b/>
          <w:bCs/>
          <w:sz w:val="32"/>
          <w:szCs w:val="32"/>
        </w:rPr>
        <w:t xml:space="preserve"> I ИЗМЕНА И ДОПУНА КОНКУРСНЕ ДОКУМЕНТАЦИЈЕ</w:t>
      </w:r>
    </w:p>
    <w:p w:rsidR="00C35379" w:rsidRPr="0044298F" w:rsidRDefault="00C35379" w:rsidP="00C35379">
      <w:pPr>
        <w:jc w:val="center"/>
        <w:rPr>
          <w:rFonts w:ascii="Arial" w:hAnsi="Arial" w:cs="Arial"/>
          <w:b/>
          <w:sz w:val="28"/>
          <w:szCs w:val="28"/>
          <w:lang w:val="sr-Cyrl-CS"/>
        </w:rPr>
      </w:pPr>
      <w:r>
        <w:rPr>
          <w:rFonts w:ascii="Arial" w:hAnsi="Arial" w:cs="Arial"/>
          <w:b/>
          <w:sz w:val="28"/>
          <w:szCs w:val="28"/>
          <w:lang w:val="sr-Cyrl-CS"/>
        </w:rPr>
        <w:t xml:space="preserve">БРОЈ </w:t>
      </w:r>
      <w:r w:rsidRPr="0005260A">
        <w:rPr>
          <w:rFonts w:ascii="Arial" w:hAnsi="Arial" w:cs="Arial"/>
          <w:b/>
          <w:sz w:val="28"/>
          <w:szCs w:val="28"/>
          <w:lang w:val="sr-Cyrl-CS"/>
        </w:rPr>
        <w:t>031</w:t>
      </w:r>
      <w:r w:rsidR="00E7562D">
        <w:rPr>
          <w:rFonts w:ascii="Arial" w:hAnsi="Arial" w:cs="Arial"/>
          <w:b/>
          <w:sz w:val="28"/>
          <w:szCs w:val="28"/>
          <w:lang w:val="sr-Cyrl-CS"/>
        </w:rPr>
        <w:t>-348</w:t>
      </w:r>
      <w:r w:rsidRPr="0005260A">
        <w:rPr>
          <w:rFonts w:ascii="Arial" w:hAnsi="Arial" w:cs="Arial"/>
          <w:b/>
          <w:sz w:val="28"/>
          <w:szCs w:val="28"/>
          <w:lang w:val="sr-Cyrl-CS"/>
        </w:rPr>
        <w:t>/17-01</w:t>
      </w:r>
      <w:r>
        <w:rPr>
          <w:rFonts w:ascii="Arial" w:hAnsi="Arial" w:cs="Arial"/>
          <w:b/>
          <w:sz w:val="28"/>
          <w:szCs w:val="28"/>
          <w:lang w:val="sr-Cyrl-CS"/>
        </w:rPr>
        <w:t xml:space="preserve"> ОД 12.07</w:t>
      </w:r>
      <w:r w:rsidRPr="0044298F">
        <w:rPr>
          <w:rFonts w:ascii="Arial" w:hAnsi="Arial" w:cs="Arial"/>
          <w:b/>
          <w:sz w:val="28"/>
          <w:szCs w:val="28"/>
          <w:lang w:val="sr-Cyrl-CS"/>
        </w:rPr>
        <w:t>.2017.ГОДИНЕ</w:t>
      </w:r>
    </w:p>
    <w:p w:rsidR="00C35379" w:rsidRPr="0044298F" w:rsidRDefault="00C35379" w:rsidP="00C35379">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C35379" w:rsidRPr="001F50B2" w:rsidRDefault="00C35379" w:rsidP="00C35379">
      <w:pPr>
        <w:pStyle w:val="Default"/>
        <w:tabs>
          <w:tab w:val="left" w:pos="2070"/>
        </w:tabs>
        <w:jc w:val="center"/>
        <w:rPr>
          <w:b/>
          <w:sz w:val="28"/>
          <w:szCs w:val="28"/>
        </w:rPr>
      </w:pPr>
      <w:r>
        <w:rPr>
          <w:b/>
          <w:sz w:val="28"/>
          <w:szCs w:val="28"/>
          <w:lang w:val="sr-Cyrl-CS"/>
        </w:rPr>
        <w:t>НАБАВКА РАДОВА</w:t>
      </w:r>
      <w:r w:rsidRPr="001835C0">
        <w:rPr>
          <w:b/>
          <w:sz w:val="28"/>
          <w:szCs w:val="28"/>
          <w:lang w:val="sr-Cyrl-CS"/>
        </w:rPr>
        <w:t xml:space="preserve"> НА АСВАЛТИРАЊУ </w:t>
      </w:r>
      <w:r>
        <w:rPr>
          <w:b/>
          <w:sz w:val="28"/>
          <w:szCs w:val="28"/>
        </w:rPr>
        <w:t>ПУТА ЗА КИЈЕВО И ПУТА У БАДЊЕВЦУ, ПРЕМА ШУПЉАЈИ</w:t>
      </w:r>
    </w:p>
    <w:p w:rsidR="00C35379" w:rsidRPr="001835C0" w:rsidRDefault="00C35379" w:rsidP="00C35379">
      <w:pPr>
        <w:pStyle w:val="Default"/>
        <w:rPr>
          <w:lang w:val="sr-Cyrl-CS"/>
        </w:rPr>
      </w:pPr>
    </w:p>
    <w:p w:rsidR="00C35379" w:rsidRDefault="00C35379" w:rsidP="00C35379">
      <w:pPr>
        <w:numPr>
          <w:ilvl w:val="0"/>
          <w:numId w:val="33"/>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Pr>
          <w:rFonts w:ascii="Arial" w:hAnsi="Arial" w:cs="Arial"/>
          <w:b/>
          <w:sz w:val="32"/>
          <w:szCs w:val="32"/>
          <w:lang w:val="sr-Cyrl-CS"/>
        </w:rPr>
        <w:t xml:space="preserve">ЈНВВ </w:t>
      </w:r>
      <w:r>
        <w:rPr>
          <w:rFonts w:ascii="Arial" w:hAnsi="Arial" w:cs="Arial"/>
          <w:b/>
          <w:sz w:val="32"/>
          <w:szCs w:val="32"/>
        </w:rPr>
        <w:t>5/2017</w:t>
      </w:r>
      <w:r w:rsidRPr="00DE0254">
        <w:rPr>
          <w:rFonts w:ascii="Arial" w:hAnsi="Arial" w:cs="Arial"/>
          <w:b/>
          <w:sz w:val="32"/>
          <w:szCs w:val="32"/>
          <w:lang w:val="sr-Cyrl-CS"/>
        </w:rPr>
        <w:t xml:space="preserve">  -</w:t>
      </w:r>
    </w:p>
    <w:p w:rsidR="00C35379" w:rsidRPr="00DE0254" w:rsidRDefault="00C35379" w:rsidP="00C35379">
      <w:pPr>
        <w:numPr>
          <w:ilvl w:val="0"/>
          <w:numId w:val="33"/>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1.3.2/17</w:t>
      </w:r>
    </w:p>
    <w:p w:rsidR="00C35379" w:rsidRDefault="00C35379" w:rsidP="00C35379">
      <w:pPr>
        <w:pStyle w:val="Default"/>
        <w:jc w:val="center"/>
        <w:rPr>
          <w:b/>
          <w:sz w:val="28"/>
          <w:szCs w:val="28"/>
        </w:rPr>
      </w:pPr>
    </w:p>
    <w:p w:rsidR="00C35379" w:rsidRPr="00152D29" w:rsidRDefault="00C35379" w:rsidP="00C35379">
      <w:pPr>
        <w:pStyle w:val="Default"/>
        <w:jc w:val="center"/>
        <w:rPr>
          <w:rFonts w:ascii="Times New Roman" w:hAnsi="Times New Roman"/>
          <w:b/>
        </w:rPr>
      </w:pPr>
    </w:p>
    <w:p w:rsidR="00C35379" w:rsidRPr="00152D29" w:rsidRDefault="00C35379"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4"/>
        <w:gridCol w:w="3374"/>
      </w:tblGrid>
      <w:tr w:rsidR="00C35379" w:rsidRPr="00110CC6" w:rsidTr="001749CB">
        <w:trPr>
          <w:trHeight w:val="240"/>
          <w:jc w:val="center"/>
        </w:trPr>
        <w:tc>
          <w:tcPr>
            <w:tcW w:w="3780" w:type="dxa"/>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proofErr w:type="spellStart"/>
            <w:r w:rsidRPr="00110CC6">
              <w:rPr>
                <w:rFonts w:ascii="Arial" w:eastAsiaTheme="minorHAnsi" w:hAnsi="Arial" w:cs="Arial"/>
                <w:kern w:val="0"/>
                <w:lang w:eastAsia="en-US"/>
              </w:rPr>
              <w:t>Датум</w:t>
            </w:r>
            <w:proofErr w:type="spellEnd"/>
            <w:r w:rsidRPr="00110CC6">
              <w:rPr>
                <w:rFonts w:ascii="Arial" w:eastAsiaTheme="minorHAnsi" w:hAnsi="Arial" w:cs="Arial"/>
                <w:kern w:val="0"/>
                <w:lang w:eastAsia="en-US"/>
              </w:rPr>
              <w:t xml:space="preserve"> и </w:t>
            </w:r>
            <w:proofErr w:type="spellStart"/>
            <w:r w:rsidRPr="00110CC6">
              <w:rPr>
                <w:rFonts w:ascii="Arial" w:eastAsiaTheme="minorHAnsi" w:hAnsi="Arial" w:cs="Arial"/>
                <w:kern w:val="0"/>
                <w:lang w:eastAsia="en-US"/>
              </w:rPr>
              <w:t>време</w:t>
            </w:r>
            <w:proofErr w:type="spellEnd"/>
            <w:r w:rsidRPr="00110CC6">
              <w:rPr>
                <w:rFonts w:ascii="Arial" w:eastAsiaTheme="minorHAnsi" w:hAnsi="Arial" w:cs="Arial"/>
                <w:kern w:val="0"/>
                <w:lang w:eastAsia="en-US"/>
              </w:rPr>
              <w:t>:</w:t>
            </w:r>
          </w:p>
        </w:tc>
      </w:tr>
      <w:tr w:rsidR="00C35379" w:rsidRPr="00110CC6" w:rsidTr="001749CB">
        <w:trPr>
          <w:trHeight w:val="240"/>
          <w:jc w:val="center"/>
        </w:trPr>
        <w:tc>
          <w:tcPr>
            <w:tcW w:w="0" w:type="auto"/>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r w:rsidR="00AC207F">
              <w:fldChar w:fldCharType="begin"/>
            </w:r>
            <w:r>
              <w:instrText>HYPERLINK "http://www.sobatocina.org.rs"</w:instrText>
            </w:r>
            <w:r w:rsidR="00AC207F">
              <w:fldChar w:fldCharType="separate"/>
            </w:r>
            <w:r w:rsidRPr="00E0382B">
              <w:rPr>
                <w:rStyle w:val="Hyperlink"/>
                <w:rFonts w:ascii="Arial" w:hAnsi="Arial" w:cs="Arial"/>
                <w:lang w:val="sr-Latn-CS"/>
              </w:rPr>
              <w:t>www.sobatocina.org.rs</w:t>
            </w:r>
            <w:r w:rsidR="00AC207F">
              <w:fldChar w:fldCharType="end"/>
            </w:r>
          </w:p>
        </w:tc>
        <w:tc>
          <w:tcPr>
            <w:tcW w:w="0" w:type="auto"/>
          </w:tcPr>
          <w:p w:rsidR="00C35379" w:rsidRPr="009634D2" w:rsidRDefault="00C35379" w:rsidP="001749CB">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12.07.2017.године</w:t>
            </w:r>
          </w:p>
        </w:tc>
      </w:tr>
      <w:tr w:rsidR="00C35379" w:rsidRPr="00110CC6" w:rsidTr="001749CB">
        <w:trPr>
          <w:trHeight w:val="240"/>
          <w:jc w:val="center"/>
        </w:trPr>
        <w:tc>
          <w:tcPr>
            <w:tcW w:w="0" w:type="auto"/>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proofErr w:type="spellStart"/>
            <w:r w:rsidRPr="00110CC6">
              <w:rPr>
                <w:rFonts w:ascii="Arial" w:eastAsiaTheme="minorHAnsi" w:hAnsi="Arial" w:cs="Arial"/>
                <w:kern w:val="0"/>
                <w:lang w:eastAsia="en-US"/>
              </w:rPr>
              <w:t>Крајњи</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рок</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за</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достављање</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понуда</w:t>
            </w:r>
            <w:proofErr w:type="spellEnd"/>
            <w:r w:rsidRPr="00110CC6">
              <w:rPr>
                <w:rFonts w:ascii="Arial" w:eastAsiaTheme="minorHAnsi" w:hAnsi="Arial" w:cs="Arial"/>
                <w:kern w:val="0"/>
                <w:lang w:eastAsia="en-US"/>
              </w:rPr>
              <w:t xml:space="preserve">: </w:t>
            </w:r>
          </w:p>
        </w:tc>
        <w:tc>
          <w:tcPr>
            <w:tcW w:w="0" w:type="auto"/>
          </w:tcPr>
          <w:p w:rsidR="00C35379" w:rsidRPr="00F37B5A" w:rsidRDefault="00C35379" w:rsidP="001749C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24</w:t>
            </w:r>
            <w:r w:rsidRPr="00F37B5A">
              <w:rPr>
                <w:rFonts w:ascii="Arial" w:eastAsiaTheme="minorHAnsi" w:hAnsi="Arial" w:cs="Arial"/>
                <w:b/>
                <w:bCs/>
                <w:kern w:val="0"/>
                <w:lang w:eastAsia="en-US"/>
              </w:rPr>
              <w:t>.0</w:t>
            </w:r>
            <w:r>
              <w:rPr>
                <w:rFonts w:ascii="Arial" w:eastAsiaTheme="minorHAnsi" w:hAnsi="Arial" w:cs="Arial"/>
                <w:b/>
                <w:bCs/>
                <w:kern w:val="0"/>
                <w:lang w:val="sr-Cyrl-CS" w:eastAsia="en-US"/>
              </w:rPr>
              <w:t>7</w:t>
            </w:r>
            <w:r w:rsidRPr="00F37B5A">
              <w:rPr>
                <w:rFonts w:ascii="Arial" w:eastAsiaTheme="minorHAnsi" w:hAnsi="Arial" w:cs="Arial"/>
                <w:b/>
                <w:bCs/>
                <w:kern w:val="0"/>
                <w:lang w:eastAsia="en-US"/>
              </w:rPr>
              <w:t xml:space="preserve">.2017. </w:t>
            </w:r>
            <w:proofErr w:type="spellStart"/>
            <w:r w:rsidRPr="00F37B5A">
              <w:rPr>
                <w:rFonts w:ascii="Arial" w:eastAsiaTheme="minorHAnsi" w:hAnsi="Arial" w:cs="Arial"/>
                <w:b/>
                <w:bCs/>
                <w:kern w:val="0"/>
                <w:lang w:eastAsia="en-US"/>
              </w:rPr>
              <w:t>године</w:t>
            </w:r>
            <w:proofErr w:type="spellEnd"/>
            <w:r w:rsidRPr="00F37B5A">
              <w:rPr>
                <w:rFonts w:ascii="Arial" w:eastAsiaTheme="minorHAnsi" w:hAnsi="Arial" w:cs="Arial"/>
                <w:b/>
                <w:bCs/>
                <w:kern w:val="0"/>
                <w:lang w:eastAsia="en-US"/>
              </w:rPr>
              <w:t xml:space="preserve"> </w:t>
            </w:r>
            <w:proofErr w:type="spellStart"/>
            <w:r w:rsidRPr="00F37B5A">
              <w:rPr>
                <w:rFonts w:ascii="Arial" w:eastAsiaTheme="minorHAnsi" w:hAnsi="Arial" w:cs="Arial"/>
                <w:b/>
                <w:bCs/>
                <w:kern w:val="0"/>
                <w:lang w:eastAsia="en-US"/>
              </w:rPr>
              <w:t>до</w:t>
            </w:r>
            <w:proofErr w:type="spellEnd"/>
            <w:r w:rsidRPr="00F37B5A">
              <w:rPr>
                <w:rFonts w:ascii="Arial" w:eastAsiaTheme="minorHAnsi" w:hAnsi="Arial" w:cs="Arial"/>
                <w:b/>
                <w:bCs/>
                <w:kern w:val="0"/>
                <w:lang w:eastAsia="en-US"/>
              </w:rPr>
              <w:t xml:space="preserve"> 1</w:t>
            </w:r>
            <w:r>
              <w:rPr>
                <w:rFonts w:ascii="Arial" w:eastAsiaTheme="minorHAnsi" w:hAnsi="Arial" w:cs="Arial"/>
                <w:b/>
                <w:bCs/>
                <w:kern w:val="0"/>
                <w:lang w:eastAsia="en-US"/>
              </w:rPr>
              <w:t>2</w:t>
            </w:r>
            <w:r w:rsidRPr="00F37B5A">
              <w:rPr>
                <w:rFonts w:ascii="Arial" w:eastAsiaTheme="minorHAnsi" w:hAnsi="Arial" w:cs="Arial"/>
                <w:b/>
                <w:bCs/>
                <w:kern w:val="0"/>
                <w:lang w:eastAsia="en-US"/>
              </w:rPr>
              <w:t xml:space="preserve">,00 </w:t>
            </w:r>
            <w:proofErr w:type="spellStart"/>
            <w:r w:rsidRPr="00F37B5A">
              <w:rPr>
                <w:rFonts w:ascii="Arial" w:eastAsiaTheme="minorHAnsi" w:hAnsi="Arial" w:cs="Arial"/>
                <w:b/>
                <w:bCs/>
                <w:kern w:val="0"/>
                <w:lang w:eastAsia="en-US"/>
              </w:rPr>
              <w:t>часова</w:t>
            </w:r>
            <w:proofErr w:type="spellEnd"/>
            <w:r w:rsidRPr="00F37B5A">
              <w:rPr>
                <w:rFonts w:ascii="Arial" w:eastAsiaTheme="minorHAnsi" w:hAnsi="Arial" w:cs="Arial"/>
                <w:b/>
                <w:bCs/>
                <w:kern w:val="0"/>
                <w:lang w:eastAsia="en-US"/>
              </w:rPr>
              <w:t xml:space="preserve"> </w:t>
            </w:r>
          </w:p>
        </w:tc>
      </w:tr>
      <w:tr w:rsidR="00C35379" w:rsidRPr="00110CC6" w:rsidTr="001749CB">
        <w:trPr>
          <w:trHeight w:val="240"/>
          <w:jc w:val="center"/>
        </w:trPr>
        <w:tc>
          <w:tcPr>
            <w:tcW w:w="0" w:type="auto"/>
          </w:tcPr>
          <w:p w:rsidR="00C35379" w:rsidRPr="00110CC6" w:rsidRDefault="00C35379" w:rsidP="001749CB">
            <w:pPr>
              <w:suppressAutoHyphens w:val="0"/>
              <w:autoSpaceDE w:val="0"/>
              <w:autoSpaceDN w:val="0"/>
              <w:adjustRightInd w:val="0"/>
              <w:spacing w:line="240" w:lineRule="auto"/>
              <w:rPr>
                <w:rFonts w:ascii="Arial" w:eastAsiaTheme="minorHAnsi" w:hAnsi="Arial" w:cs="Arial"/>
                <w:kern w:val="0"/>
                <w:lang w:eastAsia="en-US"/>
              </w:rPr>
            </w:pPr>
            <w:proofErr w:type="spellStart"/>
            <w:r w:rsidRPr="00110CC6">
              <w:rPr>
                <w:rFonts w:ascii="Arial" w:eastAsiaTheme="minorHAnsi" w:hAnsi="Arial" w:cs="Arial"/>
                <w:kern w:val="0"/>
                <w:lang w:eastAsia="en-US"/>
              </w:rPr>
              <w:t>Јавно</w:t>
            </w:r>
            <w:proofErr w:type="spellEnd"/>
            <w:r w:rsidRPr="00110CC6">
              <w:rPr>
                <w:rFonts w:ascii="Arial" w:eastAsiaTheme="minorHAnsi" w:hAnsi="Arial" w:cs="Arial"/>
                <w:kern w:val="0"/>
                <w:lang w:eastAsia="en-US"/>
              </w:rPr>
              <w:t xml:space="preserve"> </w:t>
            </w:r>
            <w:proofErr w:type="spellStart"/>
            <w:r w:rsidRPr="00110CC6">
              <w:rPr>
                <w:rFonts w:ascii="Arial" w:eastAsiaTheme="minorHAnsi" w:hAnsi="Arial" w:cs="Arial"/>
                <w:kern w:val="0"/>
                <w:lang w:eastAsia="en-US"/>
              </w:rPr>
              <w:t>отварање</w:t>
            </w:r>
            <w:proofErr w:type="spellEnd"/>
            <w:r w:rsidRPr="00110CC6">
              <w:rPr>
                <w:rFonts w:ascii="Arial" w:eastAsiaTheme="minorHAnsi" w:hAnsi="Arial" w:cs="Arial"/>
                <w:kern w:val="0"/>
                <w:lang w:eastAsia="en-US"/>
              </w:rPr>
              <w:t xml:space="preserve">: </w:t>
            </w:r>
          </w:p>
        </w:tc>
        <w:tc>
          <w:tcPr>
            <w:tcW w:w="0" w:type="auto"/>
          </w:tcPr>
          <w:p w:rsidR="00C35379" w:rsidRPr="00F37B5A" w:rsidRDefault="00C35379" w:rsidP="001749C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24</w:t>
            </w:r>
            <w:r w:rsidRPr="00F37B5A">
              <w:rPr>
                <w:rFonts w:ascii="Arial" w:eastAsiaTheme="minorHAnsi" w:hAnsi="Arial" w:cs="Arial"/>
                <w:b/>
                <w:bCs/>
                <w:kern w:val="0"/>
                <w:lang w:eastAsia="en-US"/>
              </w:rPr>
              <w:t>.0</w:t>
            </w:r>
            <w:r>
              <w:rPr>
                <w:rFonts w:ascii="Arial" w:eastAsiaTheme="minorHAnsi" w:hAnsi="Arial" w:cs="Arial"/>
                <w:b/>
                <w:bCs/>
                <w:kern w:val="0"/>
                <w:lang w:val="sr-Cyrl-CS" w:eastAsia="en-US"/>
              </w:rPr>
              <w:t>7</w:t>
            </w:r>
            <w:r w:rsidRPr="00F37B5A">
              <w:rPr>
                <w:rFonts w:ascii="Arial" w:eastAsiaTheme="minorHAnsi" w:hAnsi="Arial" w:cs="Arial"/>
                <w:b/>
                <w:bCs/>
                <w:kern w:val="0"/>
                <w:lang w:eastAsia="en-US"/>
              </w:rPr>
              <w:t xml:space="preserve">.2017. </w:t>
            </w:r>
            <w:proofErr w:type="spellStart"/>
            <w:r w:rsidRPr="00F37B5A">
              <w:rPr>
                <w:rFonts w:ascii="Arial" w:eastAsiaTheme="minorHAnsi" w:hAnsi="Arial" w:cs="Arial"/>
                <w:b/>
                <w:bCs/>
                <w:kern w:val="0"/>
                <w:lang w:eastAsia="en-US"/>
              </w:rPr>
              <w:t>године</w:t>
            </w:r>
            <w:proofErr w:type="spellEnd"/>
            <w:r w:rsidRPr="00F37B5A">
              <w:rPr>
                <w:rFonts w:ascii="Arial" w:eastAsiaTheme="minorHAnsi" w:hAnsi="Arial" w:cs="Arial"/>
                <w:b/>
                <w:bCs/>
                <w:kern w:val="0"/>
                <w:lang w:eastAsia="en-US"/>
              </w:rPr>
              <w:t xml:space="preserve"> у 1</w:t>
            </w:r>
            <w:r>
              <w:rPr>
                <w:rFonts w:ascii="Arial" w:eastAsiaTheme="minorHAnsi" w:hAnsi="Arial" w:cs="Arial"/>
                <w:b/>
                <w:bCs/>
                <w:kern w:val="0"/>
                <w:lang w:val="sr-Cyrl-CS" w:eastAsia="en-US"/>
              </w:rPr>
              <w:t>2</w:t>
            </w:r>
            <w:r w:rsidRPr="00F37B5A">
              <w:rPr>
                <w:rFonts w:ascii="Arial" w:eastAsiaTheme="minorHAnsi" w:hAnsi="Arial" w:cs="Arial"/>
                <w:b/>
                <w:bCs/>
                <w:kern w:val="0"/>
                <w:lang w:eastAsia="en-US"/>
              </w:rPr>
              <w:t xml:space="preserve">,30 </w:t>
            </w:r>
            <w:proofErr w:type="spellStart"/>
            <w:r w:rsidRPr="00F37B5A">
              <w:rPr>
                <w:rFonts w:ascii="Arial" w:eastAsiaTheme="minorHAnsi" w:hAnsi="Arial" w:cs="Arial"/>
                <w:b/>
                <w:bCs/>
                <w:kern w:val="0"/>
                <w:lang w:eastAsia="en-US"/>
              </w:rPr>
              <w:t>часова</w:t>
            </w:r>
            <w:proofErr w:type="spellEnd"/>
            <w:r w:rsidRPr="00F37B5A">
              <w:rPr>
                <w:rFonts w:ascii="Arial" w:eastAsiaTheme="minorHAnsi" w:hAnsi="Arial" w:cs="Arial"/>
                <w:b/>
                <w:bCs/>
                <w:kern w:val="0"/>
                <w:lang w:eastAsia="en-US"/>
              </w:rPr>
              <w:t xml:space="preserve"> </w:t>
            </w:r>
          </w:p>
        </w:tc>
      </w:tr>
    </w:tbl>
    <w:p w:rsidR="00C35379" w:rsidRPr="00152D29" w:rsidRDefault="00C35379"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p w:rsidR="00C35379" w:rsidRPr="00A85652" w:rsidRDefault="00C35379" w:rsidP="00C35379">
      <w:pPr>
        <w:jc w:val="center"/>
        <w:rPr>
          <w:rFonts w:ascii="Arial" w:hAnsi="Arial" w:cs="Arial"/>
          <w:b/>
          <w:lang w:val="sr-Cyrl-CS"/>
        </w:rPr>
      </w:pPr>
      <w:proofErr w:type="spellStart"/>
      <w:r w:rsidRPr="003B232C">
        <w:rPr>
          <w:rFonts w:ascii="Arial" w:hAnsi="Arial" w:cs="Arial"/>
          <w:b/>
        </w:rPr>
        <w:t>Укупан</w:t>
      </w:r>
      <w:proofErr w:type="spellEnd"/>
      <w:r w:rsidRPr="003B232C">
        <w:rPr>
          <w:rFonts w:ascii="Arial" w:hAnsi="Arial" w:cs="Arial"/>
          <w:b/>
        </w:rPr>
        <w:t xml:space="preserve"> </w:t>
      </w:r>
      <w:proofErr w:type="spellStart"/>
      <w:r w:rsidRPr="003B232C">
        <w:rPr>
          <w:rFonts w:ascii="Arial" w:hAnsi="Arial" w:cs="Arial"/>
          <w:b/>
        </w:rPr>
        <w:t>број</w:t>
      </w:r>
      <w:proofErr w:type="spellEnd"/>
      <w:r w:rsidRPr="003B232C">
        <w:rPr>
          <w:rFonts w:ascii="Arial" w:hAnsi="Arial" w:cs="Arial"/>
          <w:b/>
        </w:rPr>
        <w:t xml:space="preserve"> </w:t>
      </w:r>
      <w:proofErr w:type="spellStart"/>
      <w:r w:rsidRPr="003B232C">
        <w:rPr>
          <w:rFonts w:ascii="Arial" w:hAnsi="Arial" w:cs="Arial"/>
          <w:b/>
        </w:rPr>
        <w:t>страна</w:t>
      </w:r>
      <w:proofErr w:type="spellEnd"/>
      <w:r w:rsidRPr="003B232C">
        <w:rPr>
          <w:rFonts w:ascii="Arial" w:hAnsi="Arial" w:cs="Arial"/>
          <w:b/>
        </w:rPr>
        <w:t xml:space="preserve"> </w:t>
      </w:r>
      <w:proofErr w:type="spellStart"/>
      <w:r w:rsidRPr="003B232C">
        <w:rPr>
          <w:rFonts w:ascii="Arial" w:hAnsi="Arial" w:cs="Arial"/>
          <w:b/>
        </w:rPr>
        <w:t>конкурсне</w:t>
      </w:r>
      <w:proofErr w:type="spellEnd"/>
      <w:r w:rsidRPr="003B232C">
        <w:rPr>
          <w:rFonts w:ascii="Arial" w:hAnsi="Arial" w:cs="Arial"/>
          <w:b/>
        </w:rPr>
        <w:t xml:space="preserve"> </w:t>
      </w:r>
      <w:proofErr w:type="spellStart"/>
      <w:r w:rsidRPr="004C5A2F">
        <w:rPr>
          <w:rFonts w:ascii="Arial" w:hAnsi="Arial" w:cs="Arial"/>
          <w:b/>
        </w:rPr>
        <w:t>документације</w:t>
      </w:r>
      <w:proofErr w:type="spellEnd"/>
      <w:r w:rsidRPr="004C5A2F">
        <w:rPr>
          <w:rFonts w:ascii="Arial" w:hAnsi="Arial" w:cs="Arial"/>
          <w:b/>
        </w:rPr>
        <w:t>:</w:t>
      </w:r>
      <w:r>
        <w:rPr>
          <w:rFonts w:ascii="Arial" w:hAnsi="Arial" w:cs="Arial"/>
          <w:b/>
          <w:lang w:val="sr-Cyrl-CS"/>
        </w:rPr>
        <w:t xml:space="preserve"> </w:t>
      </w:r>
      <w:r w:rsidR="00E7562D">
        <w:rPr>
          <w:rFonts w:ascii="Arial" w:hAnsi="Arial" w:cs="Arial"/>
          <w:b/>
          <w:lang w:val="sr-Cyrl-CS"/>
        </w:rPr>
        <w:t>20</w:t>
      </w:r>
      <w:r w:rsidRPr="004C5A2F">
        <w:rPr>
          <w:rFonts w:ascii="Arial" w:hAnsi="Arial" w:cs="Arial"/>
          <w:b/>
        </w:rPr>
        <w:t xml:space="preserve"> </w:t>
      </w:r>
      <w:proofErr w:type="spellStart"/>
      <w:r w:rsidRPr="004C5A2F">
        <w:rPr>
          <w:rFonts w:ascii="Arial" w:hAnsi="Arial" w:cs="Arial"/>
          <w:b/>
        </w:rPr>
        <w:t>стран</w:t>
      </w:r>
      <w:proofErr w:type="spellEnd"/>
      <w:r>
        <w:rPr>
          <w:rFonts w:ascii="Arial" w:hAnsi="Arial" w:cs="Arial"/>
          <w:b/>
          <w:lang w:val="sr-Cyrl-CS"/>
        </w:rPr>
        <w:t>а</w:t>
      </w:r>
    </w:p>
    <w:p w:rsidR="00C35379" w:rsidRDefault="00C35379" w:rsidP="00C35379">
      <w:pPr>
        <w:pStyle w:val="Default"/>
        <w:rPr>
          <w:rFonts w:ascii="Times New Roman" w:hAnsi="Times New Roman"/>
          <w:lang w:val="sr-Cyrl-CS"/>
        </w:rPr>
      </w:pPr>
    </w:p>
    <w:p w:rsidR="00C35379" w:rsidRDefault="00C35379" w:rsidP="00C35379">
      <w:pPr>
        <w:pStyle w:val="Default"/>
        <w:rPr>
          <w:rFonts w:ascii="Times New Roman" w:hAnsi="Times New Roman"/>
          <w:lang w:val="sr-Cyrl-CS"/>
        </w:rPr>
      </w:pPr>
    </w:p>
    <w:p w:rsidR="00C35379" w:rsidRDefault="00C35379" w:rsidP="00C35379">
      <w:pPr>
        <w:pStyle w:val="Default"/>
        <w:rPr>
          <w:rFonts w:ascii="Times New Roman" w:hAnsi="Times New Roman"/>
          <w:lang w:val="sr-Cyrl-CS"/>
        </w:rPr>
      </w:pPr>
    </w:p>
    <w:p w:rsidR="00C35379" w:rsidRPr="00152D29" w:rsidRDefault="00C35379" w:rsidP="00C35379">
      <w:pPr>
        <w:pStyle w:val="Default"/>
        <w:rPr>
          <w:rFonts w:ascii="Times New Roman" w:hAnsi="Times New Roman"/>
          <w:lang w:val="sr-Cyrl-CS"/>
        </w:rPr>
      </w:pPr>
    </w:p>
    <w:p w:rsidR="00C35379" w:rsidRPr="00B80587" w:rsidRDefault="00C35379" w:rsidP="00C35379">
      <w:pPr>
        <w:pStyle w:val="Default"/>
        <w:jc w:val="center"/>
        <w:rPr>
          <w:b/>
          <w:lang w:val="sr-Cyrl-CS"/>
        </w:rPr>
      </w:pPr>
      <w:r w:rsidRPr="00B80587">
        <w:rPr>
          <w:b/>
          <w:lang w:val="sr-Cyrl-CS"/>
        </w:rPr>
        <w:t xml:space="preserve">Баточина, </w:t>
      </w:r>
      <w:r>
        <w:rPr>
          <w:b/>
          <w:lang w:val="sr-Cyrl-CS"/>
        </w:rPr>
        <w:t>јул</w:t>
      </w:r>
      <w:r w:rsidRPr="00B80587">
        <w:rPr>
          <w:b/>
          <w:lang w:val="sr-Cyrl-CS"/>
        </w:rPr>
        <w:t xml:space="preserve"> 201</w:t>
      </w:r>
      <w:r>
        <w:rPr>
          <w:b/>
          <w:lang w:val="sr-Cyrl-CS"/>
        </w:rPr>
        <w:t>7</w:t>
      </w:r>
      <w:r w:rsidRPr="00B80587">
        <w:rPr>
          <w:b/>
          <w:lang w:val="sr-Cyrl-CS"/>
        </w:rPr>
        <w:t>. године</w:t>
      </w:r>
    </w:p>
    <w:p w:rsidR="00BC0116" w:rsidRDefault="00BC0116" w:rsidP="009116CA">
      <w:pPr>
        <w:ind w:firstLine="720"/>
        <w:jc w:val="both"/>
        <w:rPr>
          <w:rFonts w:ascii="Arial" w:hAnsi="Arial" w:cs="Arial"/>
          <w:bCs/>
          <w:lang w:val="sr-Cyrl-CS"/>
        </w:rPr>
      </w:pPr>
    </w:p>
    <w:p w:rsidR="00F85E55" w:rsidRPr="00836369" w:rsidRDefault="00F85E55" w:rsidP="009116CA">
      <w:pPr>
        <w:ind w:firstLine="720"/>
        <w:jc w:val="both"/>
        <w:rPr>
          <w:rFonts w:ascii="Arial" w:hAnsi="Arial" w:cs="Arial"/>
          <w:bCs/>
          <w:i/>
          <w:iCs/>
        </w:rPr>
      </w:pPr>
      <w:r w:rsidRPr="00836369">
        <w:rPr>
          <w:rFonts w:ascii="Arial" w:hAnsi="Arial" w:cs="Arial"/>
          <w:bCs/>
          <w:lang w:val="sr-Cyrl-CS"/>
        </w:rPr>
        <w:t xml:space="preserve">У складу са чланом 63. Закона о јавним набавкама </w:t>
      </w:r>
      <w:r w:rsidRPr="00836369">
        <w:rPr>
          <w:rFonts w:ascii="Arial" w:hAnsi="Arial" w:cs="Arial"/>
        </w:rPr>
        <w:t>(,,</w:t>
      </w:r>
      <w:proofErr w:type="spellStart"/>
      <w:r w:rsidRPr="00836369">
        <w:rPr>
          <w:rFonts w:ascii="Arial" w:hAnsi="Arial" w:cs="Arial"/>
        </w:rPr>
        <w:t>Сл</w:t>
      </w:r>
      <w:proofErr w:type="spellEnd"/>
      <w:r w:rsidRPr="00836369">
        <w:rPr>
          <w:rFonts w:ascii="Arial" w:hAnsi="Arial" w:cs="Arial"/>
        </w:rPr>
        <w:t>.</w:t>
      </w:r>
      <w:r w:rsidRPr="00836369">
        <w:rPr>
          <w:rFonts w:ascii="Arial" w:hAnsi="Arial" w:cs="Arial"/>
          <w:lang w:val="sr-Cyrl-CS"/>
        </w:rPr>
        <w:t xml:space="preserve"> </w:t>
      </w:r>
      <w:proofErr w:type="spellStart"/>
      <w:proofErr w:type="gramStart"/>
      <w:r w:rsidRPr="00836369">
        <w:rPr>
          <w:rFonts w:ascii="Arial" w:hAnsi="Arial" w:cs="Arial"/>
        </w:rPr>
        <w:t>гласник</w:t>
      </w:r>
      <w:proofErr w:type="spellEnd"/>
      <w:proofErr w:type="gramEnd"/>
      <w:r w:rsidRPr="00836369">
        <w:rPr>
          <w:rFonts w:ascii="Arial" w:hAnsi="Arial" w:cs="Arial"/>
        </w:rPr>
        <w:t xml:space="preserve"> РС“</w:t>
      </w:r>
      <w:r w:rsidRPr="00836369">
        <w:rPr>
          <w:rFonts w:ascii="Arial" w:hAnsi="Arial" w:cs="Arial"/>
          <w:lang w:val="sr-Cyrl-CS"/>
        </w:rPr>
        <w:t>,</w:t>
      </w:r>
      <w:r w:rsidRPr="00836369">
        <w:rPr>
          <w:rFonts w:ascii="Arial" w:hAnsi="Arial" w:cs="Arial"/>
        </w:rPr>
        <w:t xml:space="preserve"> </w:t>
      </w:r>
      <w:proofErr w:type="spellStart"/>
      <w:r w:rsidRPr="00836369">
        <w:rPr>
          <w:rFonts w:ascii="Arial" w:hAnsi="Arial" w:cs="Arial"/>
        </w:rPr>
        <w:t>број</w:t>
      </w:r>
      <w:proofErr w:type="spellEnd"/>
      <w:r w:rsidRPr="00836369">
        <w:rPr>
          <w:rFonts w:ascii="Arial" w:hAnsi="Arial" w:cs="Arial"/>
        </w:rPr>
        <w:t xml:space="preserve"> 1</w:t>
      </w:r>
      <w:r w:rsidRPr="00836369">
        <w:rPr>
          <w:rFonts w:ascii="Arial" w:hAnsi="Arial" w:cs="Arial"/>
          <w:lang w:val="sr-Cyrl-CS"/>
        </w:rPr>
        <w:t>24</w:t>
      </w:r>
      <w:r w:rsidRPr="00836369">
        <w:rPr>
          <w:rFonts w:ascii="Arial" w:hAnsi="Arial" w:cs="Arial"/>
        </w:rPr>
        <w:t>/</w:t>
      </w:r>
      <w:r w:rsidRPr="00836369">
        <w:rPr>
          <w:rFonts w:ascii="Arial" w:hAnsi="Arial" w:cs="Arial"/>
          <w:lang w:val="sr-Cyrl-CS"/>
        </w:rPr>
        <w:t>12</w:t>
      </w:r>
      <w:r w:rsidR="0068112C">
        <w:rPr>
          <w:rFonts w:ascii="Arial" w:hAnsi="Arial" w:cs="Arial"/>
          <w:lang w:val="sr-Cyrl-CS"/>
        </w:rPr>
        <w:t xml:space="preserve"> </w:t>
      </w:r>
      <w:r w:rsidR="009116CA" w:rsidRPr="00836369">
        <w:rPr>
          <w:rFonts w:ascii="Arial" w:hAnsi="Arial" w:cs="Arial"/>
          <w:lang w:val="sr-Cyrl-CS"/>
        </w:rPr>
        <w:t>14/2015</w:t>
      </w:r>
      <w:r w:rsidR="0068112C">
        <w:rPr>
          <w:rFonts w:ascii="Arial" w:hAnsi="Arial" w:cs="Arial"/>
          <w:lang w:val="sr-Cyrl-CS"/>
        </w:rPr>
        <w:t xml:space="preserve"> и 68/2015</w:t>
      </w:r>
      <w:r w:rsidRPr="00836369">
        <w:rPr>
          <w:rFonts w:ascii="Arial" w:hAnsi="Arial" w:cs="Arial"/>
        </w:rPr>
        <w:t>)</w:t>
      </w:r>
      <w:r w:rsidR="0068112C">
        <w:rPr>
          <w:rFonts w:ascii="Arial" w:hAnsi="Arial" w:cs="Arial"/>
          <w:iCs/>
          <w:lang w:val="sr-Cyrl-CS"/>
        </w:rPr>
        <w:t>, Наручи</w:t>
      </w:r>
      <w:proofErr w:type="spellStart"/>
      <w:r w:rsidR="009921D4">
        <w:rPr>
          <w:rFonts w:ascii="Arial" w:hAnsi="Arial" w:cs="Arial"/>
          <w:iCs/>
        </w:rPr>
        <w:t>ла</w:t>
      </w:r>
      <w:proofErr w:type="spellEnd"/>
      <w:r w:rsidR="009116CA" w:rsidRPr="00836369">
        <w:rPr>
          <w:rFonts w:ascii="Arial" w:hAnsi="Arial" w:cs="Arial"/>
          <w:iCs/>
          <w:lang w:val="sr-Cyrl-CS"/>
        </w:rPr>
        <w:t xml:space="preserve">ц </w:t>
      </w:r>
      <w:proofErr w:type="spellStart"/>
      <w:r w:rsidR="00C35379" w:rsidRPr="00C35379">
        <w:rPr>
          <w:rFonts w:ascii="Arial" w:hAnsi="Arial" w:cs="Arial"/>
        </w:rPr>
        <w:t>Општина</w:t>
      </w:r>
      <w:proofErr w:type="spellEnd"/>
      <w:r w:rsidR="00C35379" w:rsidRPr="00C35379">
        <w:rPr>
          <w:rFonts w:ascii="Arial" w:hAnsi="Arial" w:cs="Arial"/>
        </w:rPr>
        <w:t xml:space="preserve"> </w:t>
      </w:r>
      <w:proofErr w:type="spellStart"/>
      <w:r w:rsidR="00C35379" w:rsidRPr="00C35379">
        <w:rPr>
          <w:rFonts w:ascii="Arial" w:hAnsi="Arial" w:cs="Arial"/>
        </w:rPr>
        <w:t>Баточина</w:t>
      </w:r>
      <w:proofErr w:type="spellEnd"/>
      <w:r w:rsidR="00C35379" w:rsidRPr="00C35379">
        <w:rPr>
          <w:rFonts w:ascii="Arial" w:hAnsi="Arial" w:cs="Arial"/>
        </w:rPr>
        <w:t xml:space="preserve">, </w:t>
      </w:r>
      <w:r w:rsidR="00C35379" w:rsidRPr="00C35379">
        <w:rPr>
          <w:rFonts w:ascii="Arial" w:hAnsi="Arial" w:cs="Arial"/>
          <w:lang w:val="sr-Cyrl-CS"/>
        </w:rPr>
        <w:t>Општинска управа</w:t>
      </w:r>
      <w:r w:rsidR="009116CA" w:rsidRPr="009921D4">
        <w:rPr>
          <w:rFonts w:ascii="Arial" w:hAnsi="Arial" w:cs="Arial"/>
          <w:lang w:val="sr-Cyrl-CS"/>
        </w:rPr>
        <w:t>,</w:t>
      </w:r>
      <w:r w:rsidRPr="00836369">
        <w:rPr>
          <w:rFonts w:ascii="Arial" w:hAnsi="Arial" w:cs="Arial"/>
          <w:lang w:val="sr-Cyrl-CS"/>
        </w:rPr>
        <w:t xml:space="preserve"> </w:t>
      </w:r>
      <w:r w:rsidRPr="00836369">
        <w:rPr>
          <w:rFonts w:ascii="Arial" w:hAnsi="Arial" w:cs="Arial"/>
        </w:rPr>
        <w:t xml:space="preserve">у </w:t>
      </w:r>
      <w:r w:rsidRPr="00836369">
        <w:rPr>
          <w:rFonts w:ascii="Arial" w:hAnsi="Arial" w:cs="Arial"/>
          <w:lang w:val="sr-Cyrl-CS"/>
        </w:rPr>
        <w:t xml:space="preserve">отвореном </w:t>
      </w:r>
      <w:proofErr w:type="spellStart"/>
      <w:r w:rsidRPr="00836369">
        <w:rPr>
          <w:rFonts w:ascii="Arial" w:hAnsi="Arial" w:cs="Arial"/>
        </w:rPr>
        <w:t>поступку</w:t>
      </w:r>
      <w:proofErr w:type="spellEnd"/>
      <w:r w:rsidRPr="00836369">
        <w:rPr>
          <w:rFonts w:ascii="Arial" w:hAnsi="Arial" w:cs="Arial"/>
        </w:rPr>
        <w:t xml:space="preserve"> </w:t>
      </w:r>
      <w:r w:rsidR="00C35379">
        <w:rPr>
          <w:rFonts w:ascii="Arial" w:hAnsi="Arial" w:cs="Arial"/>
          <w:lang w:val="ru-RU"/>
        </w:rPr>
        <w:t>интерног броја 5/2017,</w:t>
      </w:r>
      <w:r w:rsidR="00C35379" w:rsidRPr="00D720D1">
        <w:rPr>
          <w:rFonts w:ascii="Arial" w:hAnsi="Arial" w:cs="Arial"/>
          <w:lang w:val="ru-RU"/>
        </w:rPr>
        <w:t xml:space="preserve"> </w:t>
      </w:r>
      <w:r w:rsidR="00C35379">
        <w:rPr>
          <w:rFonts w:ascii="Arial" w:hAnsi="Arial" w:cs="Arial"/>
          <w:lang w:val="ru-RU"/>
        </w:rPr>
        <w:t>наведене у Плану јавних набавки под бројем 1.3.</w:t>
      </w:r>
      <w:r w:rsidR="00C35379">
        <w:rPr>
          <w:rFonts w:ascii="Arial" w:hAnsi="Arial" w:cs="Arial"/>
        </w:rPr>
        <w:t>2</w:t>
      </w:r>
      <w:r w:rsidR="00C35379">
        <w:rPr>
          <w:rFonts w:ascii="Arial" w:hAnsi="Arial" w:cs="Arial"/>
          <w:lang w:val="ru-RU"/>
        </w:rPr>
        <w:t xml:space="preserve">/17 </w:t>
      </w:r>
      <w:r w:rsidRPr="00836369">
        <w:rPr>
          <w:rFonts w:ascii="Arial" w:hAnsi="Arial" w:cs="Arial"/>
        </w:rPr>
        <w:t xml:space="preserve">– </w:t>
      </w:r>
      <w:r w:rsidR="00C35379">
        <w:rPr>
          <w:rFonts w:ascii="Arial" w:hAnsi="Arial" w:cs="Arial"/>
          <w:b/>
          <w:lang w:val="ru-RU"/>
        </w:rPr>
        <w:t>Радови на асвалтирању пута за Кијево и пута у Бадњвцу, према Шупљаји</w:t>
      </w:r>
      <w:r w:rsidR="00C35379">
        <w:rPr>
          <w:rFonts w:ascii="Arial" w:hAnsi="Arial" w:cs="Arial"/>
          <w:b/>
          <w:lang w:val="sr-Cyrl-CS"/>
        </w:rPr>
        <w:t xml:space="preserve">, </w:t>
      </w:r>
      <w:r w:rsidR="00C35379">
        <w:rPr>
          <w:rFonts w:ascii="Arial" w:hAnsi="Arial" w:cs="Arial"/>
        </w:rPr>
        <w:t>О</w:t>
      </w:r>
      <w:r w:rsidR="00C35379">
        <w:rPr>
          <w:rFonts w:ascii="Arial" w:hAnsi="Arial" w:cs="Arial"/>
          <w:lang w:val="sr-Cyrl-CS"/>
        </w:rPr>
        <w:t xml:space="preserve">РН: </w:t>
      </w:r>
      <w:r w:rsidR="00C35379">
        <w:rPr>
          <w:rFonts w:ascii="Arial" w:hAnsi="Arial" w:cs="Arial"/>
          <w:lang w:val="ru-RU"/>
        </w:rPr>
        <w:t>4523312</w:t>
      </w:r>
      <w:r w:rsidR="00C35379" w:rsidRPr="008566BF">
        <w:rPr>
          <w:rFonts w:ascii="Arial" w:hAnsi="Arial" w:cs="Arial"/>
          <w:lang w:val="ru-RU"/>
        </w:rPr>
        <w:t xml:space="preserve">0 – Радови на изградњи </w:t>
      </w:r>
      <w:r w:rsidR="00C35379">
        <w:rPr>
          <w:rFonts w:ascii="Arial" w:hAnsi="Arial" w:cs="Arial"/>
          <w:lang w:val="ru-RU"/>
        </w:rPr>
        <w:t>путева</w:t>
      </w:r>
      <w:r w:rsidR="009116CA" w:rsidRPr="00836369">
        <w:rPr>
          <w:rFonts w:ascii="Arial" w:hAnsi="Arial" w:cs="Arial"/>
          <w:lang w:val="sr-Cyrl-CS"/>
        </w:rPr>
        <w:t>, објављуј</w:t>
      </w:r>
      <w:r w:rsidR="009921D4">
        <w:rPr>
          <w:rFonts w:ascii="Arial" w:hAnsi="Arial" w:cs="Arial"/>
          <w:lang w:val="sr-Cyrl-CS"/>
        </w:rPr>
        <w:t>е</w:t>
      </w:r>
      <w:r w:rsidRPr="00836369">
        <w:rPr>
          <w:rFonts w:ascii="Arial" w:hAnsi="Arial" w:cs="Arial"/>
          <w:lang w:val="sr-Cyrl-CS"/>
        </w:rPr>
        <w:t xml:space="preserve"> </w:t>
      </w:r>
      <w:r w:rsidRPr="00836369">
        <w:rPr>
          <w:rFonts w:ascii="Arial" w:hAnsi="Arial" w:cs="Arial"/>
        </w:rPr>
        <w:t xml:space="preserve">I </w:t>
      </w:r>
      <w:r w:rsidRPr="00836369">
        <w:rPr>
          <w:rFonts w:ascii="Arial" w:hAnsi="Arial" w:cs="Arial"/>
          <w:lang w:val="sr-Cyrl-CS"/>
        </w:rPr>
        <w:t>Измену и</w:t>
      </w:r>
      <w:r w:rsidR="005761F9" w:rsidRPr="00836369">
        <w:rPr>
          <w:rFonts w:ascii="Arial" w:hAnsi="Arial" w:cs="Arial"/>
          <w:lang w:val="sr-Cyrl-CS"/>
        </w:rPr>
        <w:t xml:space="preserve"> допуну конкурсне документације.</w:t>
      </w:r>
    </w:p>
    <w:p w:rsidR="009116CA" w:rsidRPr="00836369" w:rsidRDefault="009116CA" w:rsidP="009116CA">
      <w:pPr>
        <w:jc w:val="both"/>
        <w:rPr>
          <w:rFonts w:ascii="Arial" w:hAnsi="Arial" w:cs="Arial"/>
          <w:b/>
          <w:lang w:val="sr-Cyrl-CS"/>
        </w:rPr>
      </w:pPr>
    </w:p>
    <w:p w:rsidR="00CF3627" w:rsidRDefault="005761F9" w:rsidP="00CF3627">
      <w:pPr>
        <w:ind w:firstLine="720"/>
        <w:jc w:val="both"/>
        <w:rPr>
          <w:rFonts w:ascii="Arial" w:hAnsi="Arial" w:cs="Arial"/>
          <w:b/>
          <w:lang w:val="sr-Cyrl-CS"/>
        </w:rPr>
      </w:pPr>
      <w:r w:rsidRPr="00836369">
        <w:rPr>
          <w:rFonts w:ascii="Arial" w:hAnsi="Arial" w:cs="Arial"/>
          <w:b/>
          <w:lang w:val="sr-Cyrl-CS"/>
        </w:rPr>
        <w:t>Мења се:</w:t>
      </w:r>
    </w:p>
    <w:p w:rsidR="00836369" w:rsidRPr="00DD1C48" w:rsidRDefault="005761F9" w:rsidP="00DD1C48">
      <w:pPr>
        <w:pStyle w:val="ListParagraph"/>
        <w:numPr>
          <w:ilvl w:val="0"/>
          <w:numId w:val="29"/>
        </w:numPr>
        <w:ind w:left="0" w:firstLine="0"/>
        <w:jc w:val="both"/>
        <w:rPr>
          <w:rFonts w:ascii="Arial" w:hAnsi="Arial" w:cs="Arial"/>
          <w:iCs/>
          <w:lang w:val="sr-Cyrl-CS"/>
        </w:rPr>
      </w:pPr>
      <w:r w:rsidRPr="00F60FCD">
        <w:rPr>
          <w:rFonts w:ascii="Arial" w:hAnsi="Arial" w:cs="Arial"/>
          <w:b/>
          <w:lang w:val="sr-Cyrl-CS"/>
        </w:rPr>
        <w:t xml:space="preserve">Поглавље </w:t>
      </w:r>
      <w:r w:rsidR="00197F7E" w:rsidRPr="00F60FCD">
        <w:rPr>
          <w:rFonts w:ascii="Arial" w:hAnsi="Arial" w:cs="Arial"/>
          <w:b/>
        </w:rPr>
        <w:t>I</w:t>
      </w:r>
      <w:r w:rsidR="00C35379">
        <w:rPr>
          <w:rFonts w:ascii="Arial" w:hAnsi="Arial" w:cs="Arial"/>
          <w:b/>
        </w:rPr>
        <w:t>V</w:t>
      </w:r>
      <w:r w:rsidRPr="00F60FCD">
        <w:rPr>
          <w:rFonts w:ascii="Arial" w:hAnsi="Arial" w:cs="Arial"/>
          <w:b/>
        </w:rPr>
        <w:t xml:space="preserve"> – </w:t>
      </w:r>
      <w:r w:rsidR="00C35379">
        <w:rPr>
          <w:rFonts w:ascii="Arial" w:eastAsia="TimesNewRomanPSMT" w:hAnsi="Arial" w:cs="Arial"/>
          <w:b/>
        </w:rPr>
        <w:t xml:space="preserve">Спецификација </w:t>
      </w:r>
      <w:proofErr w:type="spellStart"/>
      <w:r w:rsidR="00C35379">
        <w:rPr>
          <w:rFonts w:ascii="Arial" w:eastAsia="TimesNewRomanPSMT" w:hAnsi="Arial" w:cs="Arial"/>
          <w:b/>
        </w:rPr>
        <w:t>радова</w:t>
      </w:r>
      <w:proofErr w:type="spellEnd"/>
      <w:r w:rsidR="00C35379">
        <w:rPr>
          <w:rFonts w:ascii="Arial" w:eastAsia="TimesNewRomanPSMT" w:hAnsi="Arial" w:cs="Arial"/>
          <w:b/>
        </w:rPr>
        <w:t xml:space="preserve">, </w:t>
      </w:r>
      <w:proofErr w:type="spellStart"/>
      <w:r w:rsidR="00C35379">
        <w:rPr>
          <w:rFonts w:ascii="Arial" w:eastAsia="TimesNewRomanPSMT" w:hAnsi="Arial" w:cs="Arial"/>
        </w:rPr>
        <w:t>део</w:t>
      </w:r>
      <w:proofErr w:type="spellEnd"/>
      <w:r w:rsidR="00C35379">
        <w:rPr>
          <w:rFonts w:ascii="Arial" w:eastAsia="TimesNewRomanPSMT" w:hAnsi="Arial" w:cs="Arial"/>
        </w:rPr>
        <w:t xml:space="preserve"> </w:t>
      </w:r>
      <w:proofErr w:type="spellStart"/>
      <w:r w:rsidR="00C35379">
        <w:rPr>
          <w:rFonts w:ascii="Arial" w:eastAsia="TimesNewRomanPSMT" w:hAnsi="Arial" w:cs="Arial"/>
        </w:rPr>
        <w:t>рекапитулације</w:t>
      </w:r>
      <w:proofErr w:type="spellEnd"/>
      <w:r w:rsidR="00C35379">
        <w:rPr>
          <w:rFonts w:ascii="Arial" w:eastAsia="TimesNewRomanPSMT" w:hAnsi="Arial" w:cs="Arial"/>
        </w:rPr>
        <w:t xml:space="preserve">, </w:t>
      </w:r>
      <w:proofErr w:type="spellStart"/>
      <w:r w:rsidR="00D472E2" w:rsidRPr="00F60FCD">
        <w:rPr>
          <w:rFonts w:ascii="Arial" w:hAnsi="Arial" w:cs="Arial"/>
        </w:rPr>
        <w:t>на</w:t>
      </w:r>
      <w:proofErr w:type="spellEnd"/>
      <w:r w:rsidR="00D472E2" w:rsidRPr="00F60FCD">
        <w:rPr>
          <w:rFonts w:ascii="Arial" w:hAnsi="Arial" w:cs="Arial"/>
        </w:rPr>
        <w:t xml:space="preserve"> стр.</w:t>
      </w:r>
      <w:r w:rsidR="00C35379">
        <w:rPr>
          <w:rFonts w:ascii="Arial" w:hAnsi="Arial" w:cs="Arial"/>
        </w:rPr>
        <w:t>7/47</w:t>
      </w:r>
      <w:r w:rsidR="00D472E2" w:rsidRPr="00F60FCD">
        <w:rPr>
          <w:rFonts w:ascii="Arial" w:hAnsi="Arial" w:cs="Arial"/>
        </w:rPr>
        <w:t xml:space="preserve"> </w:t>
      </w:r>
      <w:proofErr w:type="spellStart"/>
      <w:r w:rsidR="00D472E2" w:rsidRPr="00F60FCD">
        <w:rPr>
          <w:rFonts w:ascii="Arial" w:hAnsi="Arial" w:cs="Arial"/>
        </w:rPr>
        <w:t>конкурсне</w:t>
      </w:r>
      <w:proofErr w:type="spellEnd"/>
      <w:r w:rsidR="00D472E2" w:rsidRPr="00F60FCD">
        <w:rPr>
          <w:rFonts w:ascii="Arial" w:hAnsi="Arial" w:cs="Arial"/>
        </w:rPr>
        <w:t xml:space="preserve"> </w:t>
      </w:r>
      <w:proofErr w:type="spellStart"/>
      <w:r w:rsidR="00D472E2" w:rsidRPr="00F60FCD">
        <w:rPr>
          <w:rFonts w:ascii="Arial" w:hAnsi="Arial" w:cs="Arial"/>
        </w:rPr>
        <w:t>документације</w:t>
      </w:r>
      <w:proofErr w:type="spellEnd"/>
      <w:r w:rsidR="004E2A14">
        <w:rPr>
          <w:rFonts w:ascii="Arial" w:hAnsi="Arial" w:cs="Arial"/>
        </w:rPr>
        <w:t xml:space="preserve">, </w:t>
      </w:r>
      <w:r w:rsidR="00C35379">
        <w:rPr>
          <w:rFonts w:ascii="Arial" w:hAnsi="Arial" w:cs="Arial"/>
          <w:b/>
          <w:u w:val="single"/>
          <w:lang w:val="sr-Cyrl-CS"/>
        </w:rPr>
        <w:t>и бришу се</w:t>
      </w:r>
      <w:r w:rsidR="00197F7E" w:rsidRPr="00F60FCD">
        <w:rPr>
          <w:rFonts w:ascii="Arial" w:hAnsi="Arial" w:cs="Arial"/>
          <w:b/>
          <w:lang w:val="sr-Cyrl-CS"/>
        </w:rPr>
        <w:t xml:space="preserve">: </w:t>
      </w:r>
      <w:r w:rsidR="00C35379">
        <w:rPr>
          <w:rFonts w:ascii="Arial" w:hAnsi="Arial" w:cs="Arial"/>
          <w:lang w:val="sr-Cyrl-CS"/>
        </w:rPr>
        <w:t xml:space="preserve">поље за исказану вредност пдв-а </w:t>
      </w:r>
      <w:r w:rsidR="00DD1C48">
        <w:rPr>
          <w:rFonts w:ascii="Arial" w:hAnsi="Arial" w:cs="Arial"/>
          <w:lang w:val="sr-Cyrl-CS"/>
        </w:rPr>
        <w:t>и поље укупног износа са пдв-ом;</w:t>
      </w:r>
    </w:p>
    <w:p w:rsidR="00DD1C48" w:rsidRDefault="00DD1C48" w:rsidP="00DD1C48">
      <w:pPr>
        <w:jc w:val="both"/>
        <w:rPr>
          <w:rFonts w:ascii="Arial" w:hAnsi="Arial" w:cs="Arial"/>
          <w:iCs/>
          <w:lang w:val="sr-Cyrl-CS"/>
        </w:rPr>
      </w:pPr>
    </w:p>
    <w:p w:rsidR="00B00880" w:rsidRDefault="00DD1C48" w:rsidP="00B00880">
      <w:pPr>
        <w:jc w:val="both"/>
        <w:rPr>
          <w:rFonts w:ascii="Arial" w:hAnsi="Arial" w:cs="Arial"/>
          <w:lang w:val="sr-Cyrl-CS"/>
        </w:rPr>
      </w:pPr>
      <w:r w:rsidRPr="00B00880">
        <w:rPr>
          <w:rFonts w:ascii="Arial" w:hAnsi="Arial" w:cs="Arial"/>
          <w:b/>
          <w:iCs/>
          <w:lang w:val="sr-Cyrl-CS"/>
        </w:rPr>
        <w:t xml:space="preserve">2)     </w:t>
      </w:r>
      <w:r w:rsidRPr="00B00880">
        <w:rPr>
          <w:rFonts w:ascii="Arial" w:hAnsi="Arial" w:cs="Arial"/>
          <w:b/>
          <w:iCs/>
          <w:lang w:val="sr-Cyrl-CS"/>
        </w:rPr>
        <w:tab/>
        <w:t xml:space="preserve">Поглавље </w:t>
      </w:r>
      <w:r w:rsidRPr="00B00880">
        <w:rPr>
          <w:rFonts w:ascii="Arial" w:hAnsi="Arial" w:cs="Arial"/>
          <w:b/>
          <w:iCs/>
        </w:rPr>
        <w:t xml:space="preserve">VI – Услови </w:t>
      </w:r>
      <w:r w:rsidRPr="00B00880">
        <w:rPr>
          <w:rFonts w:ascii="Arial" w:eastAsia="TimesNewRomanPSMT" w:hAnsi="Arial" w:cs="Arial"/>
          <w:b/>
          <w:lang w:val="ru-RU"/>
        </w:rPr>
        <w:t xml:space="preserve">за учешће у поступку јавне набавке из чл. 75. и 76. Закона и упутство како се доказује испуњеност тих услова, </w:t>
      </w:r>
      <w:r w:rsidRPr="00B00880">
        <w:rPr>
          <w:rFonts w:ascii="Arial" w:eastAsia="TimesNewRomanPSMT" w:hAnsi="Arial" w:cs="Arial"/>
          <w:lang w:val="ru-RU"/>
        </w:rPr>
        <w:t xml:space="preserve">додатни услови, за рб. 2. кадровски капацитет, на стр.11/47 конкурсне документације </w:t>
      </w:r>
      <w:r w:rsidRPr="00B00880">
        <w:rPr>
          <w:rFonts w:ascii="Arial" w:eastAsia="TimesNewRomanPSMT" w:hAnsi="Arial" w:cs="Arial"/>
          <w:b/>
          <w:u w:val="single"/>
          <w:lang w:val="ru-RU"/>
        </w:rPr>
        <w:t>мења се и гласи</w:t>
      </w:r>
      <w:r w:rsidRPr="00B00880">
        <w:rPr>
          <w:rFonts w:ascii="Arial" w:eastAsia="TimesNewRomanPSMT" w:hAnsi="Arial" w:cs="Arial"/>
          <w:lang w:val="ru-RU"/>
        </w:rPr>
        <w:t xml:space="preserve">:             «Најмање </w:t>
      </w:r>
      <w:r w:rsidR="00B00880" w:rsidRPr="00B00880">
        <w:rPr>
          <w:rFonts w:ascii="Arial" w:eastAsia="TimesNewRomanPSMT" w:hAnsi="Arial" w:cs="Arial"/>
          <w:lang w:val="ru-RU"/>
        </w:rPr>
        <w:t xml:space="preserve">25 </w:t>
      </w:r>
      <w:r w:rsidR="00B00880" w:rsidRPr="00B00880">
        <w:rPr>
          <w:rFonts w:ascii="Arial" w:hAnsi="Arial" w:cs="Arial"/>
          <w:iCs/>
          <w:lang w:val="sr-Cyrl-CS"/>
        </w:rPr>
        <w:t>(двадесетпет) запослена радника, од којих најмање 2 (два) морају бити</w:t>
      </w:r>
      <w:r w:rsidR="00B00880" w:rsidRPr="00B00880">
        <w:rPr>
          <w:rFonts w:ascii="Arial" w:hAnsi="Arial" w:cs="Arial"/>
          <w:lang w:val="sr-Cyrl-CS"/>
        </w:rPr>
        <w:t xml:space="preserve"> дипломирани грађевински инжењери са лиценцом бр.</w:t>
      </w:r>
      <w:r w:rsidR="00B32471">
        <w:rPr>
          <w:rFonts w:ascii="Arial" w:hAnsi="Arial" w:cs="Arial"/>
          <w:lang w:val="sr-Cyrl-CS"/>
        </w:rPr>
        <w:t xml:space="preserve"> </w:t>
      </w:r>
      <w:r w:rsidR="00B00880" w:rsidRPr="00B00880">
        <w:rPr>
          <w:rFonts w:ascii="Arial" w:hAnsi="Arial" w:cs="Arial"/>
          <w:lang w:val="sr-Cyrl-CS"/>
        </w:rPr>
        <w:t>410 или 412 или 415 или 418</w:t>
      </w:r>
      <w:r w:rsidR="00B00880">
        <w:rPr>
          <w:rFonts w:ascii="Arial" w:hAnsi="Arial" w:cs="Arial"/>
          <w:lang w:val="sr-Cyrl-CS"/>
        </w:rPr>
        <w:t xml:space="preserve">, а </w:t>
      </w:r>
      <w:r w:rsidR="00E7562D">
        <w:rPr>
          <w:rFonts w:ascii="Arial" w:hAnsi="Arial" w:cs="Arial"/>
          <w:lang w:val="sr-Cyrl-CS"/>
        </w:rPr>
        <w:t xml:space="preserve">за </w:t>
      </w:r>
      <w:r w:rsidR="00B00880">
        <w:rPr>
          <w:rFonts w:ascii="Arial" w:hAnsi="Arial" w:cs="Arial"/>
          <w:lang w:val="sr-Cyrl-CS"/>
        </w:rPr>
        <w:t xml:space="preserve">преосталих 23 запослених </w:t>
      </w:r>
      <w:r w:rsidR="00E7562D">
        <w:rPr>
          <w:rFonts w:ascii="Arial" w:hAnsi="Arial" w:cs="Arial"/>
          <w:lang w:val="sr-Cyrl-CS"/>
        </w:rPr>
        <w:t xml:space="preserve">радника, лица квалификација </w:t>
      </w:r>
      <w:r w:rsidR="00B32471">
        <w:rPr>
          <w:rFonts w:ascii="Arial" w:hAnsi="Arial" w:cs="Arial"/>
          <w:lang w:val="sr-Cyrl-CS"/>
        </w:rPr>
        <w:t>КВ и НК (возачи, руковаоци грађевинским машинама и физички радници)</w:t>
      </w:r>
    </w:p>
    <w:p w:rsidR="00B00880" w:rsidRDefault="00B00880" w:rsidP="00B00880">
      <w:pPr>
        <w:jc w:val="both"/>
        <w:rPr>
          <w:rFonts w:ascii="Arial" w:hAnsi="Arial" w:cs="Arial"/>
          <w:lang w:val="sr-Cyrl-CS"/>
        </w:rPr>
      </w:pPr>
    </w:p>
    <w:p w:rsidR="00B00880" w:rsidRPr="00682726" w:rsidRDefault="00B00880" w:rsidP="00B00880">
      <w:pPr>
        <w:tabs>
          <w:tab w:val="left" w:pos="-90"/>
        </w:tabs>
        <w:jc w:val="both"/>
        <w:rPr>
          <w:rFonts w:ascii="Arial" w:hAnsi="Arial" w:cs="Arial"/>
          <w:iCs/>
        </w:rPr>
      </w:pPr>
      <w:r>
        <w:rPr>
          <w:rFonts w:ascii="Arial" w:hAnsi="Arial" w:cs="Arial"/>
          <w:b/>
          <w:iCs/>
          <w:lang w:val="sr-Cyrl-CS"/>
        </w:rPr>
        <w:t xml:space="preserve">3)        </w:t>
      </w:r>
      <w:r w:rsidR="00682726">
        <w:rPr>
          <w:rFonts w:ascii="Arial" w:hAnsi="Arial" w:cs="Arial"/>
          <w:b/>
          <w:iCs/>
          <w:lang w:val="sr-Cyrl-CS"/>
        </w:rPr>
        <w:t xml:space="preserve">Поглавље </w:t>
      </w:r>
      <w:r w:rsidR="00682726">
        <w:rPr>
          <w:rFonts w:ascii="Arial" w:hAnsi="Arial" w:cs="Arial"/>
          <w:b/>
          <w:iCs/>
        </w:rPr>
        <w:t xml:space="preserve">VIII – Обрасци који чине саставни део понуде, Образац понуде (Образац 1), </w:t>
      </w:r>
      <w:r w:rsidR="00682726">
        <w:rPr>
          <w:rFonts w:ascii="Arial" w:hAnsi="Arial" w:cs="Arial"/>
          <w:iCs/>
        </w:rPr>
        <w:t xml:space="preserve">тачка 5. на стр. 21/47 </w:t>
      </w:r>
      <w:proofErr w:type="spellStart"/>
      <w:r w:rsidR="00682726" w:rsidRPr="00F60FCD">
        <w:rPr>
          <w:rFonts w:ascii="Arial" w:hAnsi="Arial" w:cs="Arial"/>
        </w:rPr>
        <w:t>конкурсне</w:t>
      </w:r>
      <w:proofErr w:type="spellEnd"/>
      <w:r w:rsidR="00682726" w:rsidRPr="00F60FCD">
        <w:rPr>
          <w:rFonts w:ascii="Arial" w:hAnsi="Arial" w:cs="Arial"/>
        </w:rPr>
        <w:t xml:space="preserve"> </w:t>
      </w:r>
      <w:proofErr w:type="spellStart"/>
      <w:r w:rsidR="00682726" w:rsidRPr="00F60FCD">
        <w:rPr>
          <w:rFonts w:ascii="Arial" w:hAnsi="Arial" w:cs="Arial"/>
        </w:rPr>
        <w:t>документације</w:t>
      </w:r>
      <w:proofErr w:type="spellEnd"/>
      <w:r w:rsidR="00682726">
        <w:rPr>
          <w:rFonts w:ascii="Arial" w:hAnsi="Arial" w:cs="Arial"/>
        </w:rPr>
        <w:t xml:space="preserve">, </w:t>
      </w:r>
      <w:proofErr w:type="spellStart"/>
      <w:r w:rsidR="00682726">
        <w:rPr>
          <w:rFonts w:ascii="Arial" w:hAnsi="Arial" w:cs="Arial"/>
        </w:rPr>
        <w:t>тако</w:t>
      </w:r>
      <w:proofErr w:type="spellEnd"/>
      <w:r w:rsidR="00682726">
        <w:rPr>
          <w:rFonts w:ascii="Arial" w:hAnsi="Arial" w:cs="Arial"/>
        </w:rPr>
        <w:t xml:space="preserve"> </w:t>
      </w:r>
      <w:proofErr w:type="spellStart"/>
      <w:r w:rsidR="00682726">
        <w:rPr>
          <w:rFonts w:ascii="Arial" w:hAnsi="Arial" w:cs="Arial"/>
        </w:rPr>
        <w:t>да</w:t>
      </w:r>
      <w:proofErr w:type="spellEnd"/>
      <w:r w:rsidR="00682726">
        <w:rPr>
          <w:rFonts w:ascii="Arial" w:hAnsi="Arial" w:cs="Arial"/>
        </w:rPr>
        <w:t xml:space="preserve"> се </w:t>
      </w:r>
      <w:r w:rsidR="00682726" w:rsidRPr="00682726">
        <w:rPr>
          <w:rFonts w:ascii="Arial" w:hAnsi="Arial" w:cs="Arial"/>
          <w:b/>
          <w:u w:val="single"/>
        </w:rPr>
        <w:t>брише</w:t>
      </w:r>
      <w:r w:rsidR="00682726">
        <w:rPr>
          <w:rFonts w:ascii="Arial" w:hAnsi="Arial" w:cs="Arial"/>
        </w:rPr>
        <w:t xml:space="preserve"> поље „Укупна цена са ПДВ-ом“;</w:t>
      </w:r>
    </w:p>
    <w:p w:rsidR="00B00880" w:rsidRPr="00B00880" w:rsidRDefault="00B00880" w:rsidP="00B00880">
      <w:pPr>
        <w:tabs>
          <w:tab w:val="left" w:pos="-90"/>
        </w:tabs>
        <w:jc w:val="both"/>
        <w:rPr>
          <w:rFonts w:ascii="Arial" w:hAnsi="Arial" w:cs="Arial"/>
          <w:b/>
          <w:iCs/>
          <w:lang w:val="sr-Cyrl-CS"/>
        </w:rPr>
      </w:pPr>
    </w:p>
    <w:p w:rsidR="00B32471" w:rsidRDefault="00682726" w:rsidP="00B32471">
      <w:pPr>
        <w:pStyle w:val="ListParagraph"/>
        <w:ind w:left="0"/>
        <w:jc w:val="both"/>
        <w:rPr>
          <w:rFonts w:ascii="Arial" w:hAnsi="Arial" w:cs="Arial"/>
          <w:lang w:val="sr-Cyrl-CS"/>
        </w:rPr>
      </w:pPr>
      <w:r>
        <w:rPr>
          <w:rFonts w:ascii="Arial" w:hAnsi="Arial" w:cs="Arial"/>
          <w:b/>
          <w:iCs/>
          <w:lang w:val="sr-Cyrl-CS"/>
        </w:rPr>
        <w:t xml:space="preserve">4)        Поглавље </w:t>
      </w:r>
      <w:r>
        <w:rPr>
          <w:rFonts w:ascii="Arial" w:hAnsi="Arial" w:cs="Arial"/>
          <w:b/>
          <w:iCs/>
        </w:rPr>
        <w:t xml:space="preserve">VIII – Обрасци који чине саставни део понуде, Образац структуре цене са упутством како да се попуни (Образац 2), </w:t>
      </w:r>
      <w:r>
        <w:rPr>
          <w:rFonts w:ascii="Arial" w:hAnsi="Arial" w:cs="Arial"/>
          <w:iCs/>
        </w:rPr>
        <w:t xml:space="preserve">тачке 10. и 11. на стр. 22/47 </w:t>
      </w:r>
      <w:proofErr w:type="spellStart"/>
      <w:r w:rsidRPr="00F60FCD">
        <w:rPr>
          <w:rFonts w:ascii="Arial" w:hAnsi="Arial" w:cs="Arial"/>
        </w:rPr>
        <w:t>конкурсне</w:t>
      </w:r>
      <w:proofErr w:type="spellEnd"/>
      <w:r w:rsidRPr="00F60FCD">
        <w:rPr>
          <w:rFonts w:ascii="Arial" w:hAnsi="Arial" w:cs="Arial"/>
        </w:rPr>
        <w:t xml:space="preserve"> </w:t>
      </w:r>
      <w:proofErr w:type="spellStart"/>
      <w:r w:rsidRPr="00F60FCD">
        <w:rPr>
          <w:rFonts w:ascii="Arial" w:hAnsi="Arial" w:cs="Arial"/>
        </w:rPr>
        <w:t>документације</w:t>
      </w:r>
      <w:proofErr w:type="spellEnd"/>
      <w:r>
        <w:rPr>
          <w:rFonts w:ascii="Arial" w:hAnsi="Arial" w:cs="Arial"/>
        </w:rPr>
        <w:t xml:space="preserve">, </w:t>
      </w:r>
      <w:proofErr w:type="spellStart"/>
      <w:r w:rsidRPr="00682726">
        <w:rPr>
          <w:rFonts w:ascii="Arial" w:hAnsi="Arial" w:cs="Arial"/>
          <w:b/>
          <w:u w:val="single"/>
        </w:rPr>
        <w:t>бриш</w:t>
      </w:r>
      <w:r w:rsidR="00B32471">
        <w:rPr>
          <w:rFonts w:ascii="Arial" w:hAnsi="Arial" w:cs="Arial"/>
          <w:b/>
          <w:u w:val="single"/>
        </w:rPr>
        <w:t>у</w:t>
      </w:r>
      <w:proofErr w:type="spellEnd"/>
      <w:r w:rsidR="00B32471">
        <w:rPr>
          <w:rFonts w:ascii="Arial" w:hAnsi="Arial" w:cs="Arial"/>
          <w:b/>
          <w:u w:val="single"/>
        </w:rPr>
        <w:t xml:space="preserve"> </w:t>
      </w:r>
      <w:proofErr w:type="spellStart"/>
      <w:r w:rsidR="00B32471">
        <w:rPr>
          <w:rFonts w:ascii="Arial" w:hAnsi="Arial" w:cs="Arial"/>
          <w:b/>
          <w:u w:val="single"/>
        </w:rPr>
        <w:t>се</w:t>
      </w:r>
      <w:proofErr w:type="spellEnd"/>
      <w:r w:rsidR="00B32471">
        <w:rPr>
          <w:rFonts w:ascii="Arial" w:hAnsi="Arial" w:cs="Arial"/>
          <w:b/>
          <w:u w:val="single"/>
        </w:rPr>
        <w:t>:</w:t>
      </w:r>
      <w:r>
        <w:rPr>
          <w:rFonts w:ascii="Arial" w:hAnsi="Arial" w:cs="Arial"/>
        </w:rPr>
        <w:t xml:space="preserve"> </w:t>
      </w:r>
      <w:r w:rsidR="00B32471">
        <w:rPr>
          <w:rFonts w:ascii="Arial" w:hAnsi="Arial" w:cs="Arial"/>
          <w:lang w:val="sr-Cyrl-CS"/>
        </w:rPr>
        <w:t>поље за исказану вредност пдв-а и поље укупне цене са пдв-ом;</w:t>
      </w:r>
    </w:p>
    <w:p w:rsidR="00B32471" w:rsidRPr="00DD1C48" w:rsidRDefault="00B32471" w:rsidP="00B32471">
      <w:pPr>
        <w:pStyle w:val="ListParagraph"/>
        <w:ind w:left="0"/>
        <w:jc w:val="both"/>
        <w:rPr>
          <w:rFonts w:ascii="Arial" w:hAnsi="Arial" w:cs="Arial"/>
          <w:iCs/>
          <w:lang w:val="sr-Cyrl-CS"/>
        </w:rPr>
      </w:pPr>
    </w:p>
    <w:p w:rsidR="00F64189" w:rsidRDefault="00B32471" w:rsidP="00F64189">
      <w:pPr>
        <w:jc w:val="both"/>
        <w:rPr>
          <w:rFonts w:ascii="Arial" w:eastAsia="TimesNewRomanPSMT" w:hAnsi="Arial" w:cs="Arial"/>
          <w:lang w:val="ru-RU"/>
        </w:rPr>
      </w:pPr>
      <w:r>
        <w:rPr>
          <w:rFonts w:ascii="Arial" w:hAnsi="Arial" w:cs="Arial"/>
          <w:b/>
          <w:iCs/>
          <w:lang w:val="sr-Cyrl-CS"/>
        </w:rPr>
        <w:t xml:space="preserve">5)        Поглавље </w:t>
      </w:r>
      <w:r>
        <w:rPr>
          <w:rFonts w:ascii="Arial" w:hAnsi="Arial" w:cs="Arial"/>
          <w:b/>
          <w:iCs/>
        </w:rPr>
        <w:t>IХ –</w:t>
      </w:r>
      <w:r w:rsidRPr="00B32471">
        <w:rPr>
          <w:rFonts w:ascii="Arial" w:hAnsi="Arial" w:cs="Arial"/>
          <w:b/>
          <w:iCs/>
        </w:rPr>
        <w:t xml:space="preserve"> </w:t>
      </w:r>
      <w:r>
        <w:rPr>
          <w:rFonts w:ascii="Arial" w:hAnsi="Arial" w:cs="Arial"/>
          <w:b/>
          <w:iCs/>
        </w:rPr>
        <w:t xml:space="preserve">Модел уговора, </w:t>
      </w:r>
      <w:r w:rsidRPr="00B32471">
        <w:rPr>
          <w:rFonts w:ascii="Arial" w:hAnsi="Arial" w:cs="Arial"/>
          <w:iCs/>
        </w:rPr>
        <w:t>члан 4.</w:t>
      </w:r>
      <w:r>
        <w:rPr>
          <w:rFonts w:ascii="Arial" w:hAnsi="Arial" w:cs="Arial"/>
          <w:iCs/>
        </w:rPr>
        <w:t xml:space="preserve"> на стр.</w:t>
      </w:r>
      <w:r w:rsidR="00F64189">
        <w:rPr>
          <w:rFonts w:ascii="Arial" w:hAnsi="Arial" w:cs="Arial"/>
          <w:iCs/>
        </w:rPr>
        <w:t xml:space="preserve"> 31/47</w:t>
      </w:r>
      <w:r w:rsidR="00F64189" w:rsidRPr="00F64189">
        <w:rPr>
          <w:rFonts w:ascii="Arial" w:eastAsia="TimesNewRomanPSMT" w:hAnsi="Arial" w:cs="Arial"/>
          <w:lang w:val="ru-RU"/>
        </w:rPr>
        <w:t xml:space="preserve"> </w:t>
      </w:r>
      <w:r w:rsidR="00F64189" w:rsidRPr="00B00880">
        <w:rPr>
          <w:rFonts w:ascii="Arial" w:eastAsia="TimesNewRomanPSMT" w:hAnsi="Arial" w:cs="Arial"/>
          <w:lang w:val="ru-RU"/>
        </w:rPr>
        <w:t xml:space="preserve">конкурсне документације </w:t>
      </w:r>
      <w:r w:rsidR="00F64189" w:rsidRPr="00B00880">
        <w:rPr>
          <w:rFonts w:ascii="Arial" w:eastAsia="TimesNewRomanPSMT" w:hAnsi="Arial" w:cs="Arial"/>
          <w:b/>
          <w:u w:val="single"/>
          <w:lang w:val="ru-RU"/>
        </w:rPr>
        <w:t>мења се и гласи</w:t>
      </w:r>
      <w:r w:rsidR="00F64189" w:rsidRPr="00B00880">
        <w:rPr>
          <w:rFonts w:ascii="Arial" w:eastAsia="TimesNewRomanPSMT" w:hAnsi="Arial" w:cs="Arial"/>
          <w:lang w:val="ru-RU"/>
        </w:rPr>
        <w:t xml:space="preserve">: </w:t>
      </w:r>
    </w:p>
    <w:p w:rsidR="00F64189" w:rsidRDefault="00F64189" w:rsidP="00F64189">
      <w:pPr>
        <w:jc w:val="both"/>
        <w:rPr>
          <w:rFonts w:ascii="Arial" w:hAnsi="Arial" w:cs="Arial"/>
          <w:bCs/>
          <w:iCs/>
        </w:rPr>
      </w:pPr>
      <w:r>
        <w:rPr>
          <w:rFonts w:ascii="Arial" w:eastAsia="TimesNewRomanPSMT" w:hAnsi="Arial" w:cs="Arial"/>
          <w:lang w:val="ru-RU"/>
        </w:rPr>
        <w:t>«</w:t>
      </w: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_</w:t>
      </w:r>
      <w:r>
        <w:rPr>
          <w:rFonts w:ascii="Arial" w:hAnsi="Arial" w:cs="Arial"/>
          <w:bCs/>
          <w:iCs/>
          <w:lang w:val="ru-RU"/>
        </w:rPr>
        <w:t>_</w:t>
      </w:r>
      <w:r w:rsidRPr="008566BF">
        <w:rPr>
          <w:rFonts w:ascii="Arial" w:hAnsi="Arial" w:cs="Arial"/>
          <w:bCs/>
          <w:iCs/>
          <w:lang w:val="ru-RU"/>
        </w:rPr>
        <w:t>________________________________________________</w:t>
      </w:r>
      <w:r>
        <w:rPr>
          <w:rFonts w:ascii="Arial" w:hAnsi="Arial" w:cs="Arial"/>
          <w:bCs/>
          <w:iCs/>
          <w:lang w:val="ru-RU"/>
        </w:rPr>
        <w:t>___) без ПДВ- а</w:t>
      </w:r>
      <w:r>
        <w:rPr>
          <w:rFonts w:ascii="Arial" w:hAnsi="Arial" w:cs="Arial"/>
          <w:bCs/>
          <w:iCs/>
        </w:rPr>
        <w:t>.“</w:t>
      </w:r>
    </w:p>
    <w:p w:rsidR="00F64189" w:rsidRDefault="00F64189" w:rsidP="00F64189">
      <w:pPr>
        <w:jc w:val="both"/>
        <w:rPr>
          <w:rFonts w:ascii="Arial" w:hAnsi="Arial" w:cs="Arial"/>
          <w:bCs/>
          <w:iCs/>
        </w:rPr>
      </w:pPr>
    </w:p>
    <w:p w:rsidR="002A02B6" w:rsidRDefault="00F64189" w:rsidP="002A02B6">
      <w:pPr>
        <w:jc w:val="both"/>
        <w:rPr>
          <w:rFonts w:ascii="Arial" w:eastAsia="TimesNewRomanPSMT" w:hAnsi="Arial" w:cs="Arial"/>
          <w:lang w:val="ru-RU"/>
        </w:rPr>
      </w:pPr>
      <w:r w:rsidRPr="00F64189">
        <w:rPr>
          <w:rFonts w:ascii="Arial" w:hAnsi="Arial" w:cs="Arial"/>
          <w:b/>
          <w:bCs/>
          <w:iCs/>
        </w:rPr>
        <w:t xml:space="preserve">6) </w:t>
      </w:r>
      <w:r w:rsidR="002A02B6">
        <w:rPr>
          <w:rFonts w:ascii="Arial" w:hAnsi="Arial" w:cs="Arial"/>
          <w:b/>
          <w:bCs/>
          <w:iCs/>
        </w:rPr>
        <w:t xml:space="preserve">        </w:t>
      </w:r>
      <w:r>
        <w:rPr>
          <w:rFonts w:ascii="Arial" w:hAnsi="Arial" w:cs="Arial"/>
          <w:b/>
          <w:bCs/>
          <w:iCs/>
        </w:rPr>
        <w:t xml:space="preserve">Поглавље Х - </w:t>
      </w:r>
      <w:r w:rsidRPr="00F64189">
        <w:rPr>
          <w:rFonts w:ascii="Arial" w:eastAsia="TimesNewRomanPSMT" w:hAnsi="Arial" w:cs="Arial"/>
          <w:b/>
          <w:lang w:val="ru-RU"/>
        </w:rPr>
        <w:t>Упутство понуђачима како да сачине понуду</w:t>
      </w:r>
      <w:r w:rsidR="002A02B6">
        <w:rPr>
          <w:rFonts w:ascii="Arial" w:eastAsia="TimesNewRomanPSMT" w:hAnsi="Arial" w:cs="Arial"/>
          <w:b/>
          <w:lang w:val="ru-RU"/>
        </w:rPr>
        <w:t xml:space="preserve">, </w:t>
      </w:r>
      <w:r w:rsidR="002A02B6">
        <w:rPr>
          <w:rFonts w:ascii="Arial" w:eastAsia="TimesNewRomanPSMT" w:hAnsi="Arial" w:cs="Arial"/>
          <w:lang w:val="ru-RU"/>
        </w:rPr>
        <w:t xml:space="preserve">тачка 10.Валута и начин на који мора да буде наведена и изражена цена у понуди, на стр. 42/47 </w:t>
      </w:r>
      <w:r w:rsidR="002A02B6" w:rsidRPr="00B00880">
        <w:rPr>
          <w:rFonts w:ascii="Arial" w:eastAsia="TimesNewRomanPSMT" w:hAnsi="Arial" w:cs="Arial"/>
          <w:lang w:val="ru-RU"/>
        </w:rPr>
        <w:t xml:space="preserve">конкурсне документације </w:t>
      </w:r>
      <w:r w:rsidR="002A02B6" w:rsidRPr="00B00880">
        <w:rPr>
          <w:rFonts w:ascii="Arial" w:eastAsia="TimesNewRomanPSMT" w:hAnsi="Arial" w:cs="Arial"/>
          <w:b/>
          <w:u w:val="single"/>
          <w:lang w:val="ru-RU"/>
        </w:rPr>
        <w:t>мења се и гласи</w:t>
      </w:r>
      <w:r w:rsidR="002A02B6" w:rsidRPr="00B00880">
        <w:rPr>
          <w:rFonts w:ascii="Arial" w:eastAsia="TimesNewRomanPSMT" w:hAnsi="Arial" w:cs="Arial"/>
          <w:lang w:val="ru-RU"/>
        </w:rPr>
        <w:t xml:space="preserve">: </w:t>
      </w:r>
    </w:p>
    <w:p w:rsidR="008C78FE" w:rsidRPr="008566BF" w:rsidRDefault="008C78FE" w:rsidP="008C78FE">
      <w:pPr>
        <w:jc w:val="both"/>
        <w:rPr>
          <w:rFonts w:ascii="Arial" w:hAnsi="Arial" w:cs="Arial"/>
          <w:iCs/>
          <w:lang w:val="ru-RU"/>
        </w:rPr>
      </w:pPr>
      <w:r>
        <w:rPr>
          <w:rFonts w:ascii="Arial" w:hAnsi="Arial" w:cs="Arial"/>
          <w:bCs/>
          <w:iCs/>
        </w:rPr>
        <w:t>„</w:t>
      </w: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w:t>
      </w:r>
      <w:r>
        <w:rPr>
          <w:rFonts w:ascii="Arial" w:hAnsi="Arial" w:cs="Arial"/>
          <w:lang w:val="ru-RU"/>
        </w:rPr>
        <w:t>зацији предметне јавне набавке</w:t>
      </w:r>
      <w:r w:rsidR="00A23010">
        <w:rPr>
          <w:rFonts w:ascii="Arial" w:hAnsi="Arial" w:cs="Arial"/>
          <w:lang w:val="ru-RU"/>
        </w:rPr>
        <w:t>.</w:t>
      </w:r>
      <w:r>
        <w:rPr>
          <w:rFonts w:ascii="Arial" w:hAnsi="Arial" w:cs="Arial"/>
          <w:lang w:val="ru-RU"/>
        </w:rPr>
        <w:t>»</w:t>
      </w:r>
    </w:p>
    <w:p w:rsidR="00F64189" w:rsidRPr="002A02B6" w:rsidRDefault="00F64189" w:rsidP="00F64189">
      <w:pPr>
        <w:jc w:val="both"/>
        <w:rPr>
          <w:rFonts w:ascii="Arial" w:hAnsi="Arial" w:cs="Arial"/>
          <w:bCs/>
          <w:iCs/>
        </w:rPr>
      </w:pPr>
    </w:p>
    <w:p w:rsidR="00F85E55" w:rsidRDefault="008C78FE" w:rsidP="008C78FE">
      <w:pPr>
        <w:tabs>
          <w:tab w:val="left" w:pos="-90"/>
        </w:tabs>
        <w:jc w:val="both"/>
        <w:rPr>
          <w:rFonts w:ascii="Arial" w:hAnsi="Arial" w:cs="Arial"/>
          <w:lang w:val="sr-Cyrl-CS"/>
        </w:rPr>
      </w:pPr>
      <w:r>
        <w:rPr>
          <w:rFonts w:ascii="Arial" w:eastAsia="TimesNewRomanPSMT" w:hAnsi="Arial" w:cs="Arial"/>
          <w:lang w:val="ru-RU"/>
        </w:rPr>
        <w:t xml:space="preserve">          </w:t>
      </w:r>
      <w:r w:rsidR="00CF3627">
        <w:rPr>
          <w:lang w:val="sr-Cyrl-CS"/>
        </w:rPr>
        <w:tab/>
      </w:r>
      <w:r w:rsidR="00CF3627" w:rsidRPr="00CF3627">
        <w:rPr>
          <w:rFonts w:ascii="Arial" w:hAnsi="Arial" w:cs="Arial"/>
          <w:lang w:val="sr-Cyrl-CS"/>
        </w:rPr>
        <w:t>Имајући у виду да се</w:t>
      </w:r>
      <w:r w:rsidR="00CF3627">
        <w:rPr>
          <w:lang w:val="sr-Cyrl-CS"/>
        </w:rPr>
        <w:t xml:space="preserve"> </w:t>
      </w:r>
      <w:r w:rsidR="00CF3627">
        <w:rPr>
          <w:rFonts w:ascii="Arial" w:hAnsi="Arial" w:cs="Arial"/>
          <w:lang w:val="sr-Cyrl-CS"/>
        </w:rPr>
        <w:t xml:space="preserve">објављује измена конкурсне докумантације у року од осам дана пре истека рока за подношење понуда, првобитно опредељени рок за подношење понуда остаје непромењен, у </w:t>
      </w:r>
      <w:r w:rsidR="00CF3627" w:rsidRPr="00CF3627">
        <w:rPr>
          <w:rFonts w:ascii="Arial" w:hAnsi="Arial" w:cs="Arial"/>
          <w:lang w:val="sr-Cyrl-CS"/>
        </w:rPr>
        <w:t>складу са чланом</w:t>
      </w:r>
      <w:r w:rsidR="00CF3627">
        <w:rPr>
          <w:rFonts w:ascii="Arial" w:hAnsi="Arial" w:cs="Arial"/>
          <w:lang w:val="sr-Cyrl-CS"/>
        </w:rPr>
        <w:t xml:space="preserve"> 63. став 5. Закона о јавним набавкама.</w:t>
      </w:r>
    </w:p>
    <w:p w:rsidR="00197F7E" w:rsidRDefault="00197F7E" w:rsidP="00CF3627">
      <w:pPr>
        <w:jc w:val="both"/>
        <w:rPr>
          <w:rFonts w:ascii="Arial" w:hAnsi="Arial" w:cs="Arial"/>
          <w:lang w:val="sr-Cyrl-CS"/>
        </w:rPr>
      </w:pPr>
      <w:r>
        <w:rPr>
          <w:rFonts w:ascii="Arial" w:hAnsi="Arial" w:cs="Arial"/>
          <w:lang w:val="sr-Cyrl-CS"/>
        </w:rPr>
        <w:tab/>
      </w:r>
    </w:p>
    <w:p w:rsidR="00197F7E" w:rsidRPr="00A23010" w:rsidRDefault="00C35379" w:rsidP="00A23010">
      <w:pPr>
        <w:ind w:firstLine="720"/>
        <w:jc w:val="both"/>
        <w:rPr>
          <w:rFonts w:ascii="Arial" w:hAnsi="Arial" w:cs="Arial"/>
          <w:lang w:val="sr-Cyrl-CS"/>
        </w:rPr>
      </w:pPr>
      <w:r w:rsidRPr="00A23010">
        <w:rPr>
          <w:rFonts w:ascii="Arial" w:hAnsi="Arial" w:cs="Arial"/>
          <w:lang w:val="sr-Cyrl-CS"/>
        </w:rPr>
        <w:t>Измењена спецификација радова у предметном поступку</w:t>
      </w:r>
      <w:r w:rsidR="001749CB">
        <w:rPr>
          <w:rFonts w:ascii="Arial" w:hAnsi="Arial" w:cs="Arial"/>
          <w:lang w:val="sr-Cyrl-CS"/>
        </w:rPr>
        <w:t>, образац понуде</w:t>
      </w:r>
      <w:r w:rsidR="00A23010">
        <w:rPr>
          <w:rFonts w:ascii="Arial" w:hAnsi="Arial" w:cs="Arial"/>
          <w:lang w:val="sr-Cyrl-CS"/>
        </w:rPr>
        <w:t xml:space="preserve"> образац структуре цене и модел уговора су саставни делови</w:t>
      </w:r>
      <w:r w:rsidRPr="00A23010">
        <w:rPr>
          <w:rFonts w:ascii="Arial" w:hAnsi="Arial" w:cs="Arial"/>
          <w:lang w:val="sr-Cyrl-CS"/>
        </w:rPr>
        <w:t xml:space="preserve"> ове Измене и допуне конкурсне документације, и ист</w:t>
      </w:r>
      <w:r w:rsidR="00E7562D">
        <w:rPr>
          <w:rFonts w:ascii="Arial" w:hAnsi="Arial" w:cs="Arial"/>
          <w:lang w:val="sr-Cyrl-CS"/>
        </w:rPr>
        <w:t>е</w:t>
      </w:r>
      <w:r w:rsidRPr="00A23010">
        <w:rPr>
          <w:rFonts w:ascii="Arial" w:hAnsi="Arial" w:cs="Arial"/>
          <w:lang w:val="sr-Cyrl-CS"/>
        </w:rPr>
        <w:t xml:space="preserve"> је потребно да понуђачи попуне, потпишу и доставе у </w:t>
      </w:r>
      <w:r w:rsidRPr="00A23010">
        <w:rPr>
          <w:rFonts w:ascii="Arial" w:hAnsi="Arial" w:cs="Arial"/>
          <w:lang w:val="sr-Cyrl-CS"/>
        </w:rPr>
        <w:lastRenderedPageBreak/>
        <w:t xml:space="preserve">склопу својих понуда. </w:t>
      </w:r>
      <w:r w:rsidR="001749CB">
        <w:rPr>
          <w:rFonts w:ascii="Arial" w:hAnsi="Arial" w:cs="Arial"/>
          <w:lang w:val="sr-Cyrl-CS"/>
        </w:rPr>
        <w:t>Наведени обрасци</w:t>
      </w:r>
      <w:r w:rsidRPr="00A23010">
        <w:rPr>
          <w:rFonts w:ascii="Arial" w:hAnsi="Arial" w:cs="Arial"/>
          <w:lang w:val="sr-Cyrl-CS"/>
        </w:rPr>
        <w:t xml:space="preserve"> у претходно објављеној КД, бр. </w:t>
      </w:r>
      <w:r w:rsidR="001749CB">
        <w:rPr>
          <w:rFonts w:ascii="Arial" w:hAnsi="Arial" w:cs="Arial"/>
          <w:lang w:val="sr-Cyrl-CS"/>
        </w:rPr>
        <w:t>031-348/17-01</w:t>
      </w:r>
      <w:r w:rsidRPr="00A23010">
        <w:rPr>
          <w:rFonts w:ascii="Arial" w:hAnsi="Arial" w:cs="Arial"/>
          <w:lang w:val="sr-Cyrl-CS"/>
        </w:rPr>
        <w:t xml:space="preserve"> од </w:t>
      </w:r>
      <w:r w:rsidR="001749CB">
        <w:rPr>
          <w:rFonts w:ascii="Arial" w:hAnsi="Arial" w:cs="Arial"/>
          <w:lang w:val="sr-Cyrl-CS"/>
        </w:rPr>
        <w:t>23.06.2017</w:t>
      </w:r>
      <w:r w:rsidRPr="00A23010">
        <w:rPr>
          <w:rFonts w:ascii="Arial" w:hAnsi="Arial" w:cs="Arial"/>
          <w:lang w:val="sr-Cyrl-CS"/>
        </w:rPr>
        <w:t>.године, се оглашава</w:t>
      </w:r>
      <w:r w:rsidR="001749CB">
        <w:rPr>
          <w:rFonts w:ascii="Arial" w:hAnsi="Arial" w:cs="Arial"/>
          <w:lang w:val="sr-Cyrl-CS"/>
        </w:rPr>
        <w:t>ју неважећи</w:t>
      </w:r>
      <w:r w:rsidRPr="00A23010">
        <w:rPr>
          <w:rFonts w:ascii="Arial" w:hAnsi="Arial" w:cs="Arial"/>
          <w:lang w:val="sr-Cyrl-CS"/>
        </w:rPr>
        <w:t>м</w:t>
      </w:r>
    </w:p>
    <w:p w:rsidR="00197F7E" w:rsidRPr="00A23010"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val="sr-Cyrl-CS"/>
        </w:rPr>
      </w:pPr>
    </w:p>
    <w:p w:rsidR="00197F7E" w:rsidRDefault="00197F7E"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Pr="005A27D9" w:rsidRDefault="001749CB" w:rsidP="001749CB">
      <w:pPr>
        <w:shd w:val="clear" w:color="auto" w:fill="C6D9F1"/>
        <w:jc w:val="center"/>
        <w:rPr>
          <w:rFonts w:ascii="Arial" w:hAnsi="Arial" w:cs="Arial"/>
          <w:b/>
          <w:bCs/>
          <w:i/>
          <w:iCs/>
          <w:sz w:val="28"/>
          <w:szCs w:val="28"/>
        </w:rPr>
      </w:pPr>
      <w:r>
        <w:rPr>
          <w:rFonts w:ascii="Arial" w:hAnsi="Arial" w:cs="Arial"/>
          <w:b/>
          <w:bCs/>
          <w:i/>
          <w:iCs/>
          <w:sz w:val="28"/>
          <w:szCs w:val="28"/>
        </w:rPr>
        <w:lastRenderedPageBreak/>
        <w:t>IV – СПЕЦИФИКАЦИЈА РАДОВА</w:t>
      </w:r>
    </w:p>
    <w:p w:rsidR="001749CB" w:rsidRPr="008566BF" w:rsidRDefault="001749CB" w:rsidP="001749CB">
      <w:pPr>
        <w:shd w:val="clear" w:color="auto" w:fill="C6D9F1"/>
        <w:jc w:val="center"/>
        <w:rPr>
          <w:rFonts w:ascii="Arial" w:hAnsi="Arial" w:cs="Arial"/>
          <w:b/>
          <w:bCs/>
          <w:i/>
          <w:iCs/>
          <w:lang w:val="ru-RU"/>
        </w:rPr>
      </w:pPr>
    </w:p>
    <w:p w:rsidR="001749CB" w:rsidRDefault="001749CB" w:rsidP="001749CB">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tbl>
      <w:tblPr>
        <w:tblW w:w="98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
        <w:gridCol w:w="4142"/>
        <w:gridCol w:w="566"/>
        <w:gridCol w:w="995"/>
        <w:gridCol w:w="329"/>
        <w:gridCol w:w="1170"/>
        <w:gridCol w:w="333"/>
        <w:gridCol w:w="1750"/>
      </w:tblGrid>
      <w:tr w:rsidR="001749CB" w:rsidRPr="004472B3" w:rsidTr="001749CB">
        <w:trPr>
          <w:trHeight w:val="360"/>
        </w:trPr>
        <w:tc>
          <w:tcPr>
            <w:tcW w:w="9838" w:type="dxa"/>
            <w:gridSpan w:val="8"/>
            <w:shd w:val="clear" w:color="auto" w:fill="auto"/>
            <w:vAlign w:val="center"/>
            <w:hideMark/>
          </w:tcPr>
          <w:p w:rsidR="001749CB" w:rsidRPr="004472B3" w:rsidRDefault="001749CB" w:rsidP="001749CB">
            <w:pPr>
              <w:suppressAutoHyphens w:val="0"/>
              <w:spacing w:line="240" w:lineRule="auto"/>
              <w:jc w:val="center"/>
              <w:rPr>
                <w:rFonts w:ascii="Arial" w:eastAsia="Times New Roman" w:hAnsi="Arial" w:cs="Arial"/>
                <w:b/>
                <w:bCs/>
                <w:color w:val="auto"/>
                <w:kern w:val="0"/>
                <w:lang w:eastAsia="en-US"/>
              </w:rPr>
            </w:pPr>
            <w:r>
              <w:rPr>
                <w:rFonts w:ascii="Arial" w:eastAsia="Times New Roman" w:hAnsi="Arial" w:cs="Arial"/>
                <w:b/>
                <w:bCs/>
                <w:color w:val="auto"/>
                <w:kern w:val="0"/>
                <w:lang w:eastAsia="en-US"/>
              </w:rPr>
              <w:t>ПРЕДМЕР</w:t>
            </w:r>
            <w:r w:rsidRPr="004472B3">
              <w:rPr>
                <w:rFonts w:ascii="Arial" w:eastAsia="Times New Roman" w:hAnsi="Arial" w:cs="Arial"/>
                <w:b/>
                <w:bCs/>
                <w:color w:val="auto"/>
                <w:kern w:val="0"/>
                <w:lang w:eastAsia="en-US"/>
              </w:rPr>
              <w:t xml:space="preserve"> </w:t>
            </w:r>
            <w:r>
              <w:rPr>
                <w:rFonts w:ascii="Arial" w:eastAsia="Times New Roman" w:hAnsi="Arial" w:cs="Arial"/>
                <w:b/>
                <w:bCs/>
                <w:color w:val="auto"/>
                <w:kern w:val="0"/>
                <w:lang w:eastAsia="en-US"/>
              </w:rPr>
              <w:t>И</w:t>
            </w:r>
            <w:r w:rsidRPr="004472B3">
              <w:rPr>
                <w:rFonts w:ascii="Arial" w:eastAsia="Times New Roman" w:hAnsi="Arial" w:cs="Arial"/>
                <w:b/>
                <w:bCs/>
                <w:color w:val="auto"/>
                <w:kern w:val="0"/>
                <w:lang w:eastAsia="en-US"/>
              </w:rPr>
              <w:t xml:space="preserve"> </w:t>
            </w:r>
            <w:r>
              <w:rPr>
                <w:rFonts w:ascii="Arial" w:eastAsia="Times New Roman" w:hAnsi="Arial" w:cs="Arial"/>
                <w:b/>
                <w:bCs/>
                <w:color w:val="auto"/>
                <w:kern w:val="0"/>
                <w:lang w:eastAsia="en-US"/>
              </w:rPr>
              <w:t>ПРЕДРАЧУН</w:t>
            </w:r>
          </w:p>
        </w:tc>
      </w:tr>
      <w:tr w:rsidR="001749CB" w:rsidRPr="004472B3" w:rsidTr="001749CB">
        <w:trPr>
          <w:trHeight w:val="375"/>
        </w:trPr>
        <w:tc>
          <w:tcPr>
            <w:tcW w:w="553"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jc w:val="center"/>
              <w:rPr>
                <w:rFonts w:ascii="Arial" w:eastAsia="Times New Roman" w:hAnsi="Arial" w:cs="Arial"/>
                <w:b/>
                <w:bCs/>
                <w:color w:val="auto"/>
                <w:kern w:val="0"/>
                <w:sz w:val="20"/>
                <w:szCs w:val="20"/>
                <w:lang w:eastAsia="en-US"/>
              </w:rPr>
            </w:pPr>
          </w:p>
        </w:tc>
        <w:tc>
          <w:tcPr>
            <w:tcW w:w="4142"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rPr>
                <w:rFonts w:ascii="Arial" w:eastAsia="Times New Roman" w:hAnsi="Arial" w:cs="Arial"/>
                <w:b/>
                <w:bCs/>
                <w:color w:val="auto"/>
                <w:kern w:val="0"/>
                <w:lang w:eastAsia="en-US"/>
              </w:rPr>
            </w:pPr>
          </w:p>
        </w:tc>
        <w:tc>
          <w:tcPr>
            <w:tcW w:w="566"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rPr>
                <w:rFonts w:ascii="Arial" w:eastAsia="Times New Roman" w:hAnsi="Arial" w:cs="Arial"/>
                <w:b/>
                <w:bCs/>
                <w:color w:val="auto"/>
                <w:kern w:val="0"/>
                <w:lang w:eastAsia="en-US"/>
              </w:rPr>
            </w:pPr>
          </w:p>
        </w:tc>
        <w:tc>
          <w:tcPr>
            <w:tcW w:w="995"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rPr>
                <w:rFonts w:ascii="Arial" w:eastAsia="Times New Roman" w:hAnsi="Arial" w:cs="Arial"/>
                <w:b/>
                <w:bCs/>
                <w:color w:val="auto"/>
                <w:kern w:val="0"/>
                <w:lang w:eastAsia="en-US"/>
              </w:rPr>
            </w:pPr>
          </w:p>
        </w:tc>
        <w:tc>
          <w:tcPr>
            <w:tcW w:w="329"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rPr>
                <w:rFonts w:ascii="Arial" w:eastAsia="Times New Roman" w:hAnsi="Arial" w:cs="Arial"/>
                <w:b/>
                <w:bCs/>
                <w:color w:val="auto"/>
                <w:kern w:val="0"/>
                <w:lang w:eastAsia="en-US"/>
              </w:rPr>
            </w:pPr>
          </w:p>
        </w:tc>
        <w:tc>
          <w:tcPr>
            <w:tcW w:w="1170"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rPr>
                <w:rFonts w:ascii="Arial" w:eastAsia="Times New Roman" w:hAnsi="Arial" w:cs="Arial"/>
                <w:b/>
                <w:bCs/>
                <w:color w:val="auto"/>
                <w:kern w:val="0"/>
                <w:lang w:eastAsia="en-US"/>
              </w:rPr>
            </w:pPr>
          </w:p>
        </w:tc>
        <w:tc>
          <w:tcPr>
            <w:tcW w:w="333"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rPr>
                <w:rFonts w:ascii="Arial" w:eastAsia="Times New Roman" w:hAnsi="Arial" w:cs="Arial"/>
                <w:b/>
                <w:bCs/>
                <w:color w:val="auto"/>
                <w:kern w:val="0"/>
                <w:lang w:eastAsia="en-US"/>
              </w:rPr>
            </w:pPr>
          </w:p>
        </w:tc>
        <w:tc>
          <w:tcPr>
            <w:tcW w:w="1750" w:type="dxa"/>
            <w:tcBorders>
              <w:bottom w:val="single" w:sz="4" w:space="0" w:color="auto"/>
            </w:tcBorders>
            <w:shd w:val="clear" w:color="auto" w:fill="auto"/>
            <w:vAlign w:val="center"/>
            <w:hideMark/>
          </w:tcPr>
          <w:p w:rsidR="001749CB" w:rsidRPr="004472B3" w:rsidRDefault="001749CB" w:rsidP="001749CB">
            <w:pPr>
              <w:suppressAutoHyphens w:val="0"/>
              <w:spacing w:line="240" w:lineRule="auto"/>
              <w:rPr>
                <w:rFonts w:ascii="Arial" w:eastAsia="Times New Roman" w:hAnsi="Arial" w:cs="Arial"/>
                <w:b/>
                <w:bCs/>
                <w:color w:val="auto"/>
                <w:kern w:val="0"/>
                <w:lang w:eastAsia="en-US"/>
              </w:rPr>
            </w:pPr>
          </w:p>
        </w:tc>
      </w:tr>
      <w:tr w:rsidR="001749CB" w:rsidRPr="004472B3" w:rsidTr="001749CB">
        <w:trPr>
          <w:trHeight w:val="330"/>
        </w:trPr>
        <w:tc>
          <w:tcPr>
            <w:tcW w:w="9838" w:type="dxa"/>
            <w:gridSpan w:val="8"/>
            <w:shd w:val="clear" w:color="auto" w:fill="D9D9D9" w:themeFill="background1" w:themeFillShade="D9"/>
            <w:noWrap/>
            <w:vAlign w:val="bottom"/>
            <w:hideMark/>
          </w:tcPr>
          <w:p w:rsidR="001749CB" w:rsidRPr="004472B3" w:rsidRDefault="001749CB" w:rsidP="001749CB">
            <w:pPr>
              <w:suppressAutoHyphens w:val="0"/>
              <w:spacing w:line="240" w:lineRule="auto"/>
              <w:ind w:right="432"/>
              <w:rPr>
                <w:rFonts w:ascii="Arial" w:eastAsia="Times New Roman" w:hAnsi="Arial" w:cs="Arial"/>
                <w:color w:val="auto"/>
                <w:kern w:val="0"/>
                <w:sz w:val="20"/>
                <w:szCs w:val="20"/>
                <w:lang w:eastAsia="en-US"/>
              </w:rPr>
            </w:pPr>
            <w:proofErr w:type="spellStart"/>
            <w:r>
              <w:rPr>
                <w:rFonts w:ascii="Arial" w:eastAsia="Times New Roman" w:hAnsi="Arial" w:cs="Arial"/>
                <w:b/>
                <w:bCs/>
                <w:color w:val="auto"/>
                <w:kern w:val="0"/>
                <w:sz w:val="20"/>
                <w:szCs w:val="20"/>
                <w:lang w:eastAsia="en-US"/>
              </w:rPr>
              <w:t>Објекат</w:t>
            </w:r>
            <w:proofErr w:type="spellEnd"/>
            <w:r w:rsidRPr="004472B3">
              <w:rPr>
                <w:rFonts w:ascii="Arial" w:eastAsia="Times New Roman" w:hAnsi="Arial" w:cs="Arial"/>
                <w:b/>
                <w:bCs/>
                <w:color w:val="auto"/>
                <w:kern w:val="0"/>
                <w:sz w:val="20"/>
                <w:szCs w:val="20"/>
                <w:lang w:eastAsia="en-US"/>
              </w:rPr>
              <w:t xml:space="preserve"> :  </w:t>
            </w:r>
            <w:r>
              <w:rPr>
                <w:rFonts w:ascii="Arial" w:eastAsia="Times New Roman" w:hAnsi="Arial" w:cs="Arial"/>
                <w:b/>
                <w:bCs/>
                <w:color w:val="auto"/>
                <w:kern w:val="0"/>
                <w:sz w:val="20"/>
                <w:szCs w:val="20"/>
                <w:lang w:eastAsia="en-US"/>
              </w:rPr>
              <w:t>ПУТ</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ЗА</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КИЈЕВО</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ОПШТИНА</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БАТОЧИНА</w:t>
            </w:r>
          </w:p>
        </w:tc>
      </w:tr>
      <w:tr w:rsidR="001749CB" w:rsidRPr="004472B3" w:rsidTr="001749CB">
        <w:trPr>
          <w:trHeight w:val="210"/>
        </w:trPr>
        <w:tc>
          <w:tcPr>
            <w:tcW w:w="9838" w:type="dxa"/>
            <w:gridSpan w:val="8"/>
            <w:shd w:val="clear" w:color="auto" w:fill="auto"/>
            <w:hideMark/>
          </w:tcPr>
          <w:p w:rsidR="001749CB" w:rsidRPr="004472B3" w:rsidRDefault="001749CB" w:rsidP="001749CB">
            <w:pPr>
              <w:suppressAutoHyphens w:val="0"/>
              <w:spacing w:line="240" w:lineRule="auto"/>
              <w:rPr>
                <w:rFonts w:ascii="Arial" w:eastAsia="Times New Roman" w:hAnsi="Arial" w:cs="Arial"/>
                <w:i/>
                <w:iCs/>
                <w:color w:val="auto"/>
                <w:kern w:val="0"/>
                <w:sz w:val="20"/>
                <w:szCs w:val="20"/>
                <w:lang w:eastAsia="en-US"/>
              </w:rPr>
            </w:pPr>
          </w:p>
        </w:tc>
      </w:tr>
      <w:tr w:rsidR="001749CB" w:rsidRPr="004472B3" w:rsidTr="001749CB">
        <w:trPr>
          <w:trHeight w:val="450"/>
        </w:trPr>
        <w:tc>
          <w:tcPr>
            <w:tcW w:w="553" w:type="dxa"/>
            <w:shd w:val="clear" w:color="auto" w:fill="auto"/>
            <w:vAlign w:val="bottom"/>
            <w:hideMark/>
          </w:tcPr>
          <w:p w:rsidR="001749CB" w:rsidRPr="004472B3" w:rsidRDefault="001749CB" w:rsidP="001749CB">
            <w:pPr>
              <w:suppressAutoHyphens w:val="0"/>
              <w:spacing w:line="240" w:lineRule="auto"/>
              <w:jc w:val="center"/>
              <w:rPr>
                <w:rFonts w:ascii="Arial" w:eastAsia="Times New Roman" w:hAnsi="Arial" w:cs="Arial"/>
                <w:b/>
                <w:bCs/>
                <w:color w:val="auto"/>
                <w:kern w:val="0"/>
                <w:sz w:val="16"/>
                <w:szCs w:val="16"/>
                <w:lang w:eastAsia="en-US"/>
              </w:rPr>
            </w:pPr>
            <w:proofErr w:type="spellStart"/>
            <w:r>
              <w:rPr>
                <w:rFonts w:ascii="Arial" w:eastAsia="Times New Roman" w:hAnsi="Arial" w:cs="Arial"/>
                <w:b/>
                <w:bCs/>
                <w:color w:val="auto"/>
                <w:kern w:val="0"/>
                <w:sz w:val="16"/>
                <w:szCs w:val="16"/>
                <w:lang w:eastAsia="en-US"/>
              </w:rPr>
              <w:t>Бр</w:t>
            </w:r>
            <w:proofErr w:type="spellEnd"/>
            <w:r w:rsidRPr="004472B3">
              <w:rPr>
                <w:rFonts w:ascii="Arial" w:eastAsia="Times New Roman" w:hAnsi="Arial" w:cs="Arial"/>
                <w:b/>
                <w:bCs/>
                <w:color w:val="auto"/>
                <w:kern w:val="0"/>
                <w:sz w:val="16"/>
                <w:szCs w:val="16"/>
                <w:lang w:eastAsia="en-US"/>
              </w:rPr>
              <w:t>.</w:t>
            </w:r>
            <w:r w:rsidRPr="004472B3">
              <w:rPr>
                <w:rFonts w:ascii="Arial" w:eastAsia="Times New Roman" w:hAnsi="Arial" w:cs="Arial"/>
                <w:b/>
                <w:bCs/>
                <w:color w:val="auto"/>
                <w:kern w:val="0"/>
                <w:sz w:val="16"/>
                <w:szCs w:val="16"/>
                <w:lang w:eastAsia="en-US"/>
              </w:rPr>
              <w:br/>
            </w:r>
            <w:proofErr w:type="spellStart"/>
            <w:r>
              <w:rPr>
                <w:rFonts w:ascii="Arial" w:eastAsia="Times New Roman" w:hAnsi="Arial" w:cs="Arial"/>
                <w:b/>
                <w:bCs/>
                <w:color w:val="auto"/>
                <w:kern w:val="0"/>
                <w:sz w:val="16"/>
                <w:szCs w:val="16"/>
                <w:lang w:eastAsia="en-US"/>
              </w:rPr>
              <w:t>Поз</w:t>
            </w:r>
            <w:proofErr w:type="spellEnd"/>
            <w:r w:rsidRPr="004472B3">
              <w:rPr>
                <w:rFonts w:ascii="Arial" w:eastAsia="Times New Roman" w:hAnsi="Arial" w:cs="Arial"/>
                <w:b/>
                <w:bCs/>
                <w:color w:val="auto"/>
                <w:kern w:val="0"/>
                <w:sz w:val="16"/>
                <w:szCs w:val="16"/>
                <w:lang w:eastAsia="en-US"/>
              </w:rPr>
              <w:t>.</w:t>
            </w:r>
          </w:p>
        </w:tc>
        <w:tc>
          <w:tcPr>
            <w:tcW w:w="4142"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b/>
                <w:bCs/>
                <w:color w:val="auto"/>
                <w:kern w:val="0"/>
                <w:sz w:val="20"/>
                <w:szCs w:val="20"/>
                <w:lang w:eastAsia="en-US"/>
              </w:rPr>
            </w:pPr>
            <w:r>
              <w:rPr>
                <w:rFonts w:ascii="Arial" w:eastAsia="Times New Roman" w:hAnsi="Arial" w:cs="Arial"/>
                <w:b/>
                <w:bCs/>
                <w:color w:val="auto"/>
                <w:kern w:val="0"/>
                <w:sz w:val="20"/>
                <w:szCs w:val="20"/>
                <w:lang w:eastAsia="en-US"/>
              </w:rPr>
              <w:t>ОПИС ПОЗИЦИЈЕ</w:t>
            </w:r>
          </w:p>
        </w:tc>
        <w:tc>
          <w:tcPr>
            <w:tcW w:w="566" w:type="dxa"/>
            <w:shd w:val="clear" w:color="auto" w:fill="auto"/>
            <w:vAlign w:val="bottom"/>
            <w:hideMark/>
          </w:tcPr>
          <w:p w:rsidR="001749CB" w:rsidRPr="004472B3" w:rsidRDefault="001749CB" w:rsidP="001749CB">
            <w:pPr>
              <w:suppressAutoHyphens w:val="0"/>
              <w:spacing w:line="240" w:lineRule="auto"/>
              <w:jc w:val="center"/>
              <w:rPr>
                <w:rFonts w:ascii="Arial" w:eastAsia="Times New Roman" w:hAnsi="Arial" w:cs="Arial"/>
                <w:b/>
                <w:bCs/>
                <w:color w:val="auto"/>
                <w:kern w:val="0"/>
                <w:sz w:val="16"/>
                <w:szCs w:val="16"/>
                <w:lang w:eastAsia="en-US"/>
              </w:rPr>
            </w:pPr>
            <w:proofErr w:type="spellStart"/>
            <w:r>
              <w:rPr>
                <w:rFonts w:ascii="Arial" w:eastAsia="Times New Roman" w:hAnsi="Arial" w:cs="Arial"/>
                <w:b/>
                <w:bCs/>
                <w:color w:val="auto"/>
                <w:kern w:val="0"/>
                <w:sz w:val="16"/>
                <w:szCs w:val="16"/>
                <w:lang w:eastAsia="en-US"/>
              </w:rPr>
              <w:t>Јед</w:t>
            </w:r>
            <w:proofErr w:type="spellEnd"/>
            <w:proofErr w:type="gramStart"/>
            <w:r w:rsidRPr="004472B3">
              <w:rPr>
                <w:rFonts w:ascii="Arial" w:eastAsia="Times New Roman" w:hAnsi="Arial" w:cs="Arial"/>
                <w:b/>
                <w:bCs/>
                <w:color w:val="auto"/>
                <w:kern w:val="0"/>
                <w:sz w:val="16"/>
                <w:szCs w:val="16"/>
                <w:lang w:eastAsia="en-US"/>
              </w:rPr>
              <w:t>.</w:t>
            </w:r>
            <w:proofErr w:type="gramEnd"/>
            <w:r w:rsidRPr="004472B3">
              <w:rPr>
                <w:rFonts w:ascii="Arial" w:eastAsia="Times New Roman" w:hAnsi="Arial" w:cs="Arial"/>
                <w:b/>
                <w:bCs/>
                <w:color w:val="auto"/>
                <w:kern w:val="0"/>
                <w:sz w:val="16"/>
                <w:szCs w:val="16"/>
                <w:lang w:eastAsia="en-US"/>
              </w:rPr>
              <w:br/>
            </w:r>
            <w:proofErr w:type="spellStart"/>
            <w:r>
              <w:rPr>
                <w:rFonts w:ascii="Arial" w:eastAsia="Times New Roman" w:hAnsi="Arial" w:cs="Arial"/>
                <w:b/>
                <w:bCs/>
                <w:color w:val="auto"/>
                <w:kern w:val="0"/>
                <w:sz w:val="16"/>
                <w:szCs w:val="16"/>
                <w:lang w:eastAsia="en-US"/>
              </w:rPr>
              <w:t>мер</w:t>
            </w:r>
            <w:proofErr w:type="spellEnd"/>
            <w:r w:rsidRPr="004472B3">
              <w:rPr>
                <w:rFonts w:ascii="Arial" w:eastAsia="Times New Roman" w:hAnsi="Arial" w:cs="Arial"/>
                <w:b/>
                <w:bCs/>
                <w:color w:val="auto"/>
                <w:kern w:val="0"/>
                <w:sz w:val="16"/>
                <w:szCs w:val="16"/>
                <w:lang w:eastAsia="en-US"/>
              </w:rPr>
              <w:t>.</w:t>
            </w:r>
          </w:p>
        </w:tc>
        <w:tc>
          <w:tcPr>
            <w:tcW w:w="995" w:type="dxa"/>
            <w:shd w:val="clear" w:color="auto" w:fill="auto"/>
            <w:vAlign w:val="bottom"/>
            <w:hideMark/>
          </w:tcPr>
          <w:p w:rsidR="001749CB" w:rsidRPr="004472B3" w:rsidRDefault="001749CB" w:rsidP="001749CB">
            <w:pPr>
              <w:suppressAutoHyphens w:val="0"/>
              <w:spacing w:line="240" w:lineRule="auto"/>
              <w:jc w:val="right"/>
              <w:rPr>
                <w:rFonts w:ascii="Arial" w:eastAsia="Times New Roman" w:hAnsi="Arial" w:cs="Arial"/>
                <w:b/>
                <w:bCs/>
                <w:color w:val="auto"/>
                <w:kern w:val="0"/>
                <w:sz w:val="16"/>
                <w:szCs w:val="16"/>
                <w:lang w:eastAsia="en-US"/>
              </w:rPr>
            </w:pPr>
            <w:proofErr w:type="spellStart"/>
            <w:r>
              <w:rPr>
                <w:rFonts w:ascii="Arial" w:eastAsia="Times New Roman" w:hAnsi="Arial" w:cs="Arial"/>
                <w:b/>
                <w:bCs/>
                <w:color w:val="auto"/>
                <w:kern w:val="0"/>
                <w:sz w:val="16"/>
                <w:szCs w:val="16"/>
                <w:lang w:eastAsia="en-US"/>
              </w:rPr>
              <w:t>Количина</w:t>
            </w:r>
            <w:proofErr w:type="spellEnd"/>
          </w:p>
        </w:tc>
        <w:tc>
          <w:tcPr>
            <w:tcW w:w="329" w:type="dxa"/>
            <w:shd w:val="clear" w:color="auto" w:fill="auto"/>
            <w:vAlign w:val="bottom"/>
            <w:hideMark/>
          </w:tcPr>
          <w:p w:rsidR="001749CB" w:rsidRPr="004472B3" w:rsidRDefault="001749CB" w:rsidP="001749CB">
            <w:pPr>
              <w:suppressAutoHyphens w:val="0"/>
              <w:spacing w:line="240" w:lineRule="auto"/>
              <w:jc w:val="right"/>
              <w:rPr>
                <w:rFonts w:ascii="Arial" w:eastAsia="Times New Roman" w:hAnsi="Arial" w:cs="Arial"/>
                <w:b/>
                <w:bCs/>
                <w:color w:val="auto"/>
                <w:kern w:val="0"/>
                <w:sz w:val="16"/>
                <w:szCs w:val="16"/>
                <w:lang w:eastAsia="en-US"/>
              </w:rPr>
            </w:pPr>
          </w:p>
        </w:tc>
        <w:tc>
          <w:tcPr>
            <w:tcW w:w="1170" w:type="dxa"/>
            <w:shd w:val="clear" w:color="auto" w:fill="auto"/>
            <w:vAlign w:val="bottom"/>
            <w:hideMark/>
          </w:tcPr>
          <w:p w:rsidR="001749CB" w:rsidRPr="004472B3" w:rsidRDefault="001749CB" w:rsidP="001749CB">
            <w:pPr>
              <w:suppressAutoHyphens w:val="0"/>
              <w:spacing w:line="240" w:lineRule="auto"/>
              <w:jc w:val="right"/>
              <w:rPr>
                <w:rFonts w:ascii="Arial" w:eastAsia="Times New Roman" w:hAnsi="Arial" w:cs="Arial"/>
                <w:b/>
                <w:bCs/>
                <w:color w:val="auto"/>
                <w:kern w:val="0"/>
                <w:sz w:val="16"/>
                <w:szCs w:val="16"/>
                <w:lang w:eastAsia="en-US"/>
              </w:rPr>
            </w:pPr>
            <w:proofErr w:type="spellStart"/>
            <w:r>
              <w:rPr>
                <w:rFonts w:ascii="Arial" w:eastAsia="Times New Roman" w:hAnsi="Arial" w:cs="Arial"/>
                <w:b/>
                <w:bCs/>
                <w:color w:val="auto"/>
                <w:kern w:val="0"/>
                <w:sz w:val="16"/>
                <w:szCs w:val="16"/>
                <w:lang w:eastAsia="en-US"/>
              </w:rPr>
              <w:t>Јед</w:t>
            </w:r>
            <w:r w:rsidRPr="004472B3">
              <w:rPr>
                <w:rFonts w:ascii="Arial" w:eastAsia="Times New Roman" w:hAnsi="Arial" w:cs="Arial"/>
                <w:b/>
                <w:bCs/>
                <w:color w:val="auto"/>
                <w:kern w:val="0"/>
                <w:sz w:val="16"/>
                <w:szCs w:val="16"/>
                <w:lang w:eastAsia="en-US"/>
              </w:rPr>
              <w:t>.</w:t>
            </w:r>
            <w:r>
              <w:rPr>
                <w:rFonts w:ascii="Arial" w:eastAsia="Times New Roman" w:hAnsi="Arial" w:cs="Arial"/>
                <w:b/>
                <w:bCs/>
                <w:color w:val="auto"/>
                <w:kern w:val="0"/>
                <w:sz w:val="16"/>
                <w:szCs w:val="16"/>
                <w:lang w:eastAsia="en-US"/>
              </w:rPr>
              <w:t>цена</w:t>
            </w:r>
            <w:proofErr w:type="spellEnd"/>
          </w:p>
        </w:tc>
        <w:tc>
          <w:tcPr>
            <w:tcW w:w="333" w:type="dxa"/>
            <w:shd w:val="clear" w:color="auto" w:fill="auto"/>
            <w:vAlign w:val="bottom"/>
            <w:hideMark/>
          </w:tcPr>
          <w:p w:rsidR="001749CB" w:rsidRPr="004472B3" w:rsidRDefault="001749CB" w:rsidP="001749CB">
            <w:pPr>
              <w:suppressAutoHyphens w:val="0"/>
              <w:spacing w:line="240" w:lineRule="auto"/>
              <w:jc w:val="center"/>
              <w:rPr>
                <w:rFonts w:ascii="Arial" w:eastAsia="Times New Roman" w:hAnsi="Arial" w:cs="Arial"/>
                <w:b/>
                <w:bCs/>
                <w:color w:val="auto"/>
                <w:kern w:val="0"/>
                <w:sz w:val="16"/>
                <w:szCs w:val="16"/>
                <w:lang w:eastAsia="en-US"/>
              </w:rPr>
            </w:pPr>
          </w:p>
        </w:tc>
        <w:tc>
          <w:tcPr>
            <w:tcW w:w="1750" w:type="dxa"/>
            <w:shd w:val="clear" w:color="auto" w:fill="auto"/>
            <w:vAlign w:val="bottom"/>
            <w:hideMark/>
          </w:tcPr>
          <w:p w:rsidR="001749CB" w:rsidRPr="004472B3" w:rsidRDefault="001749CB" w:rsidP="001749CB">
            <w:pPr>
              <w:suppressAutoHyphens w:val="0"/>
              <w:spacing w:line="240" w:lineRule="auto"/>
              <w:rPr>
                <w:rFonts w:ascii="Arial" w:eastAsia="Times New Roman" w:hAnsi="Arial" w:cs="Arial"/>
                <w:b/>
                <w:bCs/>
                <w:color w:val="auto"/>
                <w:kern w:val="0"/>
                <w:sz w:val="16"/>
                <w:szCs w:val="16"/>
                <w:lang w:eastAsia="en-US"/>
              </w:rPr>
            </w:pPr>
            <w:proofErr w:type="spellStart"/>
            <w:r>
              <w:rPr>
                <w:rFonts w:ascii="Arial" w:eastAsia="Times New Roman" w:hAnsi="Arial" w:cs="Arial"/>
                <w:b/>
                <w:bCs/>
                <w:color w:val="auto"/>
                <w:kern w:val="0"/>
                <w:sz w:val="16"/>
                <w:szCs w:val="16"/>
                <w:lang w:eastAsia="en-US"/>
              </w:rPr>
              <w:t>Укупна</w:t>
            </w:r>
            <w:proofErr w:type="spellEnd"/>
            <w:r w:rsidRPr="004472B3">
              <w:rPr>
                <w:rFonts w:ascii="Arial" w:eastAsia="Times New Roman" w:hAnsi="Arial" w:cs="Arial"/>
                <w:b/>
                <w:bCs/>
                <w:color w:val="auto"/>
                <w:kern w:val="0"/>
                <w:sz w:val="16"/>
                <w:szCs w:val="16"/>
                <w:lang w:eastAsia="en-US"/>
              </w:rPr>
              <w:t xml:space="preserve"> </w:t>
            </w:r>
            <w:proofErr w:type="spellStart"/>
            <w:r>
              <w:rPr>
                <w:rFonts w:ascii="Arial" w:eastAsia="Times New Roman" w:hAnsi="Arial" w:cs="Arial"/>
                <w:b/>
                <w:bCs/>
                <w:color w:val="auto"/>
                <w:kern w:val="0"/>
                <w:sz w:val="16"/>
                <w:szCs w:val="16"/>
                <w:lang w:eastAsia="en-US"/>
              </w:rPr>
              <w:t>цена</w:t>
            </w:r>
            <w:proofErr w:type="spellEnd"/>
          </w:p>
        </w:tc>
      </w:tr>
      <w:tr w:rsidR="001749CB" w:rsidRPr="004472B3" w:rsidTr="001749CB">
        <w:trPr>
          <w:trHeight w:val="255"/>
        </w:trPr>
        <w:tc>
          <w:tcPr>
            <w:tcW w:w="553" w:type="dxa"/>
            <w:shd w:val="clear" w:color="auto" w:fill="auto"/>
            <w:noWrap/>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p>
        </w:tc>
        <w:tc>
          <w:tcPr>
            <w:tcW w:w="4142"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
        </w:tc>
        <w:tc>
          <w:tcPr>
            <w:tcW w:w="566" w:type="dxa"/>
            <w:shd w:val="clear" w:color="auto" w:fill="auto"/>
            <w:noWrap/>
            <w:vAlign w:val="bottom"/>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29"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117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r>
      <w:tr w:rsidR="001749CB" w:rsidRPr="004472B3" w:rsidTr="001749CB">
        <w:trPr>
          <w:trHeight w:val="645"/>
        </w:trPr>
        <w:tc>
          <w:tcPr>
            <w:tcW w:w="553" w:type="dxa"/>
            <w:shd w:val="clear" w:color="auto" w:fill="auto"/>
            <w:noWrap/>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w:t>
            </w:r>
          </w:p>
        </w:tc>
        <w:tc>
          <w:tcPr>
            <w:tcW w:w="4142" w:type="dxa"/>
            <w:shd w:val="clear" w:color="auto" w:fill="auto"/>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Pr>
                <w:rFonts w:ascii="Arial" w:eastAsia="Times New Roman" w:hAnsi="Arial" w:cs="Arial"/>
                <w:color w:val="auto"/>
                <w:kern w:val="0"/>
                <w:sz w:val="20"/>
                <w:szCs w:val="20"/>
                <w:lang w:eastAsia="en-US"/>
              </w:rPr>
              <w:t>Припремни</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радови</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на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обележавању</w:t>
            </w:r>
            <w:proofErr w:type="spellEnd"/>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и</w:t>
            </w:r>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осигурање</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трасе</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са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свим</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потребним</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ознакама</w:t>
            </w:r>
            <w:proofErr w:type="spellEnd"/>
            <w:r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km</w:t>
            </w: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1.700</w:t>
            </w:r>
          </w:p>
        </w:tc>
        <w:tc>
          <w:tcPr>
            <w:tcW w:w="329" w:type="dxa"/>
            <w:shd w:val="clear" w:color="auto" w:fill="auto"/>
            <w:noWrap/>
            <w:vAlign w:val="bottom"/>
            <w:hideMark/>
          </w:tcPr>
          <w:p w:rsidR="001749CB" w:rsidRPr="00EF6B43" w:rsidRDefault="001749CB" w:rsidP="001749CB">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r>
      <w:tr w:rsidR="001749CB" w:rsidRPr="004472B3" w:rsidTr="001749CB">
        <w:trPr>
          <w:trHeight w:val="692"/>
        </w:trPr>
        <w:tc>
          <w:tcPr>
            <w:tcW w:w="553" w:type="dxa"/>
            <w:shd w:val="clear" w:color="auto" w:fill="auto"/>
            <w:noWrap/>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2</w:t>
            </w:r>
          </w:p>
        </w:tc>
        <w:tc>
          <w:tcPr>
            <w:tcW w:w="4142" w:type="dxa"/>
            <w:shd w:val="clear" w:color="auto" w:fill="auto"/>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Pr>
                <w:rFonts w:ascii="Arial" w:eastAsia="Times New Roman" w:hAnsi="Arial" w:cs="Arial"/>
                <w:color w:val="auto"/>
                <w:kern w:val="0"/>
                <w:sz w:val="20"/>
                <w:szCs w:val="20"/>
                <w:lang w:eastAsia="en-US"/>
              </w:rPr>
              <w:t>Стругање</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постојећег</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асфалтног</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слоја</w:t>
            </w:r>
            <w:proofErr w:type="spellEnd"/>
            <w:r>
              <w:rPr>
                <w:rFonts w:ascii="Arial" w:eastAsia="Times New Roman" w:hAnsi="Arial" w:cs="Arial"/>
                <w:color w:val="auto"/>
                <w:kern w:val="0"/>
                <w:sz w:val="20"/>
                <w:szCs w:val="20"/>
                <w:lang w:eastAsia="en-US"/>
              </w:rPr>
              <w:t xml:space="preserve"> у</w:t>
            </w:r>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дебљини</w:t>
            </w:r>
            <w:proofErr w:type="spellEnd"/>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d</w:t>
            </w:r>
            <w:r w:rsidRPr="004472B3">
              <w:rPr>
                <w:rFonts w:ascii="Arial" w:eastAsia="Times New Roman" w:hAnsi="Arial" w:cs="Arial"/>
                <w:color w:val="auto"/>
                <w:kern w:val="0"/>
                <w:sz w:val="20"/>
                <w:szCs w:val="20"/>
                <w:lang w:eastAsia="en-US"/>
              </w:rPr>
              <w:t>=6</w:t>
            </w:r>
            <w:r>
              <w:rPr>
                <w:rFonts w:ascii="Arial" w:eastAsia="Times New Roman" w:hAnsi="Arial" w:cs="Arial"/>
                <w:color w:val="auto"/>
                <w:kern w:val="0"/>
                <w:sz w:val="20"/>
                <w:szCs w:val="20"/>
                <w:lang w:eastAsia="en-US"/>
              </w:rPr>
              <w:t>cm</w:t>
            </w:r>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val="sr-Cyrl-CS" w:eastAsia="en-US"/>
              </w:rPr>
              <w:t xml:space="preserve">са утоваром </w:t>
            </w:r>
            <w:r>
              <w:rPr>
                <w:rFonts w:ascii="Arial" w:eastAsia="Times New Roman" w:hAnsi="Arial" w:cs="Arial"/>
                <w:color w:val="auto"/>
                <w:kern w:val="0"/>
                <w:sz w:val="20"/>
                <w:szCs w:val="20"/>
                <w:lang w:eastAsia="en-US"/>
              </w:rPr>
              <w:t>и</w:t>
            </w:r>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val="sr-Cyrl-CS" w:eastAsia="en-US"/>
              </w:rPr>
              <w:t>oдвoзoм</w:t>
            </w:r>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val="sr-Cyrl-CS" w:eastAsia="en-US"/>
              </w:rPr>
              <w:t>n</w:t>
            </w:r>
            <w:r>
              <w:rPr>
                <w:rFonts w:ascii="Arial" w:eastAsia="Times New Roman" w:hAnsi="Arial" w:cs="Arial"/>
                <w:color w:val="auto"/>
                <w:kern w:val="0"/>
                <w:sz w:val="20"/>
                <w:szCs w:val="20"/>
                <w:lang w:eastAsia="en-US"/>
              </w:rPr>
              <w:t>а</w:t>
            </w:r>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деpoн</w:t>
            </w:r>
            <w:proofErr w:type="spellEnd"/>
            <w:r>
              <w:rPr>
                <w:rFonts w:ascii="Arial" w:eastAsia="Times New Roman" w:hAnsi="Arial" w:cs="Arial"/>
                <w:color w:val="auto"/>
                <w:kern w:val="0"/>
                <w:sz w:val="20"/>
                <w:szCs w:val="20"/>
                <w:lang w:val="sr-Cyrl-CS" w:eastAsia="en-US"/>
              </w:rPr>
              <w:t>и</w:t>
            </w:r>
            <w:r>
              <w:rPr>
                <w:rFonts w:ascii="Arial" w:eastAsia="Times New Roman" w:hAnsi="Arial" w:cs="Arial"/>
                <w:color w:val="auto"/>
                <w:kern w:val="0"/>
                <w:sz w:val="20"/>
                <w:szCs w:val="20"/>
                <w:lang w:eastAsia="en-US"/>
              </w:rPr>
              <w:t>ј</w:t>
            </w:r>
            <w:r>
              <w:rPr>
                <w:rFonts w:ascii="Arial" w:eastAsia="Times New Roman" w:hAnsi="Arial" w:cs="Arial"/>
                <w:color w:val="auto"/>
                <w:kern w:val="0"/>
                <w:sz w:val="20"/>
                <w:szCs w:val="20"/>
                <w:lang w:val="sr-Cyrl-CS" w:eastAsia="en-US"/>
              </w:rPr>
              <w:t>у</w:t>
            </w:r>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до</w:t>
            </w:r>
            <w:proofErr w:type="spellEnd"/>
            <w:r w:rsidRPr="004472B3">
              <w:rPr>
                <w:rFonts w:ascii="Arial" w:eastAsia="Times New Roman" w:hAnsi="Arial" w:cs="Arial"/>
                <w:color w:val="auto"/>
                <w:kern w:val="0"/>
                <w:sz w:val="20"/>
                <w:szCs w:val="20"/>
                <w:lang w:eastAsia="en-US"/>
              </w:rPr>
              <w:t xml:space="preserve"> 5</w:t>
            </w:r>
            <w:r>
              <w:rPr>
                <w:rFonts w:ascii="Arial" w:eastAsia="Times New Roman" w:hAnsi="Arial" w:cs="Arial"/>
                <w:color w:val="auto"/>
                <w:kern w:val="0"/>
                <w:sz w:val="20"/>
                <w:szCs w:val="20"/>
                <w:lang w:eastAsia="en-US"/>
              </w:rPr>
              <w:t>km</w:t>
            </w:r>
            <w:r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Pr="004472B3">
              <w:rPr>
                <w:rFonts w:ascii="Arial" w:eastAsia="Times New Roman" w:hAnsi="Arial" w:cs="Arial"/>
                <w:color w:val="auto"/>
                <w:kern w:val="0"/>
                <w:sz w:val="20"/>
                <w:szCs w:val="20"/>
                <w:vertAlign w:val="superscript"/>
                <w:lang w:eastAsia="en-US"/>
              </w:rPr>
              <w:t>3</w:t>
            </w: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70.00</w:t>
            </w:r>
          </w:p>
        </w:tc>
        <w:tc>
          <w:tcPr>
            <w:tcW w:w="329" w:type="dxa"/>
            <w:shd w:val="clear" w:color="auto" w:fill="auto"/>
            <w:noWrap/>
            <w:vAlign w:val="bottom"/>
            <w:hideMark/>
          </w:tcPr>
          <w:p w:rsidR="001749CB" w:rsidRPr="00EF6B43" w:rsidRDefault="001749CB" w:rsidP="001749CB">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r>
      <w:tr w:rsidR="001749CB" w:rsidRPr="004472B3" w:rsidTr="001749CB">
        <w:trPr>
          <w:trHeight w:val="645"/>
        </w:trPr>
        <w:tc>
          <w:tcPr>
            <w:tcW w:w="553" w:type="dxa"/>
            <w:shd w:val="clear" w:color="auto" w:fill="auto"/>
            <w:noWrap/>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3</w:t>
            </w:r>
          </w:p>
        </w:tc>
        <w:tc>
          <w:tcPr>
            <w:tcW w:w="4142" w:type="dxa"/>
            <w:shd w:val="clear" w:color="auto" w:fill="auto"/>
            <w:hideMark/>
          </w:tcPr>
          <w:p w:rsidR="001749CB" w:rsidRPr="00280515"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Pr>
                <w:rFonts w:ascii="Arial" w:eastAsia="Times New Roman" w:hAnsi="Arial" w:cs="Arial"/>
                <w:color w:val="auto"/>
                <w:kern w:val="0"/>
                <w:sz w:val="20"/>
                <w:szCs w:val="20"/>
                <w:lang w:eastAsia="en-US"/>
              </w:rPr>
              <w:t>Стругање</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постојећег</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асфалтног</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слоја</w:t>
            </w:r>
            <w:proofErr w:type="spellEnd"/>
            <w:r>
              <w:rPr>
                <w:rFonts w:ascii="Arial" w:eastAsia="Times New Roman" w:hAnsi="Arial" w:cs="Arial"/>
                <w:color w:val="auto"/>
                <w:kern w:val="0"/>
                <w:sz w:val="20"/>
                <w:szCs w:val="20"/>
                <w:lang w:eastAsia="en-US"/>
              </w:rPr>
              <w:t xml:space="preserve"> у</w:t>
            </w:r>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дебљини</w:t>
            </w:r>
            <w:proofErr w:type="spellEnd"/>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d</w:t>
            </w:r>
            <w:r w:rsidRPr="004472B3">
              <w:rPr>
                <w:rFonts w:ascii="Arial" w:eastAsia="Times New Roman" w:hAnsi="Arial" w:cs="Arial"/>
                <w:color w:val="auto"/>
                <w:kern w:val="0"/>
                <w:sz w:val="20"/>
                <w:szCs w:val="20"/>
                <w:lang w:eastAsia="en-US"/>
              </w:rPr>
              <w:t>=2</w:t>
            </w:r>
            <w:r>
              <w:rPr>
                <w:rFonts w:ascii="Arial" w:eastAsia="Times New Roman" w:hAnsi="Arial" w:cs="Arial"/>
                <w:color w:val="auto"/>
                <w:kern w:val="0"/>
                <w:sz w:val="20"/>
                <w:szCs w:val="20"/>
                <w:lang w:eastAsia="en-US"/>
              </w:rPr>
              <w:t xml:space="preserve">cm </w:t>
            </w:r>
            <w:proofErr w:type="spellStart"/>
            <w:r>
              <w:rPr>
                <w:rFonts w:ascii="Arial" w:eastAsia="Times New Roman" w:hAnsi="Arial" w:cs="Arial"/>
                <w:color w:val="auto"/>
                <w:kern w:val="0"/>
                <w:sz w:val="20"/>
                <w:szCs w:val="20"/>
                <w:lang w:eastAsia="en-US"/>
              </w:rPr>
              <w:t>са</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остављањем</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на</w:t>
            </w:r>
            <w:proofErr w:type="spellEnd"/>
            <w:r w:rsidRPr="00AA62FC">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банкинама</w:t>
            </w:r>
            <w:proofErr w:type="spellEnd"/>
          </w:p>
        </w:tc>
        <w:tc>
          <w:tcPr>
            <w:tcW w:w="566" w:type="dxa"/>
            <w:shd w:val="clear" w:color="auto" w:fill="auto"/>
            <w:noWrap/>
            <w:vAlign w:val="bottom"/>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Pr="004472B3">
              <w:rPr>
                <w:rFonts w:ascii="Arial" w:eastAsia="Times New Roman" w:hAnsi="Arial" w:cs="Arial"/>
                <w:color w:val="auto"/>
                <w:kern w:val="0"/>
                <w:sz w:val="20"/>
                <w:szCs w:val="20"/>
                <w:vertAlign w:val="superscript"/>
                <w:lang w:eastAsia="en-US"/>
              </w:rPr>
              <w:t>2</w:t>
            </w: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1,700.00</w:t>
            </w:r>
          </w:p>
        </w:tc>
        <w:tc>
          <w:tcPr>
            <w:tcW w:w="329" w:type="dxa"/>
            <w:shd w:val="clear" w:color="auto" w:fill="auto"/>
            <w:noWrap/>
            <w:vAlign w:val="bottom"/>
            <w:hideMark/>
          </w:tcPr>
          <w:p w:rsidR="001749CB" w:rsidRPr="00EF6B43" w:rsidRDefault="001749CB" w:rsidP="001749CB">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r>
      <w:tr w:rsidR="001749CB" w:rsidRPr="004472B3" w:rsidTr="001749CB">
        <w:trPr>
          <w:trHeight w:val="855"/>
        </w:trPr>
        <w:tc>
          <w:tcPr>
            <w:tcW w:w="553" w:type="dxa"/>
            <w:shd w:val="clear" w:color="auto" w:fill="auto"/>
            <w:noWrap/>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4</w:t>
            </w:r>
          </w:p>
        </w:tc>
        <w:tc>
          <w:tcPr>
            <w:tcW w:w="4142" w:type="dxa"/>
            <w:shd w:val="clear" w:color="auto" w:fill="auto"/>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Pr>
                <w:rFonts w:ascii="Arial" w:eastAsia="Times New Roman" w:hAnsi="Arial" w:cs="Arial"/>
                <w:color w:val="auto"/>
                <w:kern w:val="0"/>
                <w:sz w:val="20"/>
                <w:szCs w:val="20"/>
                <w:lang w:eastAsia="en-US"/>
              </w:rPr>
              <w:t>Ископ</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хумуса</w:t>
            </w:r>
            <w:proofErr w:type="spellEnd"/>
            <w:r>
              <w:rPr>
                <w:rFonts w:ascii="Arial" w:eastAsia="Times New Roman" w:hAnsi="Arial" w:cs="Arial"/>
                <w:color w:val="auto"/>
                <w:kern w:val="0"/>
                <w:sz w:val="20"/>
                <w:szCs w:val="20"/>
                <w:lang w:eastAsia="en-US"/>
              </w:rPr>
              <w:t xml:space="preserve"> и </w:t>
            </w:r>
            <w:proofErr w:type="spellStart"/>
            <w:r>
              <w:rPr>
                <w:rFonts w:ascii="Arial" w:eastAsia="Times New Roman" w:hAnsi="Arial" w:cs="Arial"/>
                <w:color w:val="auto"/>
                <w:kern w:val="0"/>
                <w:sz w:val="20"/>
                <w:szCs w:val="20"/>
                <w:lang w:eastAsia="en-US"/>
              </w:rPr>
              <w:t>земље</w:t>
            </w:r>
            <w:proofErr w:type="spellEnd"/>
            <w:r w:rsidRPr="004472B3">
              <w:rPr>
                <w:rFonts w:ascii="Arial" w:eastAsia="Times New Roman" w:hAnsi="Arial" w:cs="Arial"/>
                <w:color w:val="auto"/>
                <w:kern w:val="0"/>
                <w:sz w:val="20"/>
                <w:szCs w:val="20"/>
                <w:lang w:eastAsia="en-US"/>
              </w:rPr>
              <w:t xml:space="preserve"> 3 </w:t>
            </w:r>
            <w:r>
              <w:rPr>
                <w:rFonts w:ascii="Arial" w:eastAsia="Times New Roman" w:hAnsi="Arial" w:cs="Arial"/>
                <w:color w:val="auto"/>
                <w:kern w:val="0"/>
                <w:sz w:val="20"/>
                <w:szCs w:val="20"/>
                <w:lang w:eastAsia="en-US"/>
              </w:rPr>
              <w:t>и</w:t>
            </w:r>
            <w:r w:rsidRPr="004472B3">
              <w:rPr>
                <w:rFonts w:ascii="Arial" w:eastAsia="Times New Roman" w:hAnsi="Arial" w:cs="Arial"/>
                <w:color w:val="auto"/>
                <w:kern w:val="0"/>
                <w:sz w:val="20"/>
                <w:szCs w:val="20"/>
                <w:lang w:eastAsia="en-US"/>
              </w:rPr>
              <w:t xml:space="preserve"> 4 </w:t>
            </w:r>
            <w:proofErr w:type="spellStart"/>
            <w:r>
              <w:rPr>
                <w:rFonts w:ascii="Arial" w:eastAsia="Times New Roman" w:hAnsi="Arial" w:cs="Arial"/>
                <w:color w:val="auto"/>
                <w:kern w:val="0"/>
                <w:sz w:val="20"/>
                <w:szCs w:val="20"/>
                <w:lang w:eastAsia="en-US"/>
              </w:rPr>
              <w:t>категорије</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за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израду</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одводних</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јаркова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са</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утоваром</w:t>
            </w:r>
            <w:proofErr w:type="spellEnd"/>
            <w:r>
              <w:rPr>
                <w:rFonts w:ascii="Arial" w:eastAsia="Times New Roman" w:hAnsi="Arial" w:cs="Arial"/>
                <w:color w:val="auto"/>
                <w:kern w:val="0"/>
                <w:sz w:val="20"/>
                <w:szCs w:val="20"/>
                <w:lang w:eastAsia="en-US"/>
              </w:rPr>
              <w:t xml:space="preserve"> и </w:t>
            </w:r>
            <w:proofErr w:type="spellStart"/>
            <w:r>
              <w:rPr>
                <w:rFonts w:ascii="Arial" w:eastAsia="Times New Roman" w:hAnsi="Arial" w:cs="Arial"/>
                <w:color w:val="auto"/>
                <w:kern w:val="0"/>
                <w:sz w:val="20"/>
                <w:szCs w:val="20"/>
                <w:lang w:eastAsia="en-US"/>
              </w:rPr>
              <w:t>транспортом</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на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деponијu</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на</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удаљености</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до</w:t>
            </w:r>
            <w:proofErr w:type="spellEnd"/>
            <w:r w:rsidRPr="004472B3">
              <w:rPr>
                <w:rFonts w:ascii="Arial" w:eastAsia="Times New Roman" w:hAnsi="Arial" w:cs="Arial"/>
                <w:color w:val="auto"/>
                <w:kern w:val="0"/>
                <w:sz w:val="20"/>
                <w:szCs w:val="20"/>
                <w:lang w:eastAsia="en-US"/>
              </w:rPr>
              <w:t xml:space="preserve"> 3</w:t>
            </w:r>
            <w:r>
              <w:rPr>
                <w:rFonts w:ascii="Arial" w:eastAsia="Times New Roman" w:hAnsi="Arial" w:cs="Arial"/>
                <w:color w:val="auto"/>
                <w:kern w:val="0"/>
                <w:sz w:val="20"/>
                <w:szCs w:val="20"/>
                <w:lang w:eastAsia="en-US"/>
              </w:rPr>
              <w:t>km</w:t>
            </w:r>
            <w:r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Pr="004472B3">
              <w:rPr>
                <w:rFonts w:ascii="Arial" w:eastAsia="Times New Roman" w:hAnsi="Arial" w:cs="Arial"/>
                <w:color w:val="auto"/>
                <w:kern w:val="0"/>
                <w:sz w:val="20"/>
                <w:szCs w:val="20"/>
                <w:vertAlign w:val="superscript"/>
                <w:lang w:eastAsia="en-US"/>
              </w:rPr>
              <w:t>3</w:t>
            </w: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350.00</w:t>
            </w:r>
          </w:p>
        </w:tc>
        <w:tc>
          <w:tcPr>
            <w:tcW w:w="329" w:type="dxa"/>
            <w:shd w:val="clear" w:color="auto" w:fill="auto"/>
            <w:noWrap/>
            <w:vAlign w:val="bottom"/>
            <w:hideMark/>
          </w:tcPr>
          <w:p w:rsidR="001749CB" w:rsidRPr="00EF6B43" w:rsidRDefault="001749CB" w:rsidP="001749CB">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r>
      <w:tr w:rsidR="001749CB" w:rsidRPr="004472B3" w:rsidTr="001749CB">
        <w:trPr>
          <w:trHeight w:val="855"/>
        </w:trPr>
        <w:tc>
          <w:tcPr>
            <w:tcW w:w="553" w:type="dxa"/>
            <w:shd w:val="clear" w:color="auto" w:fill="auto"/>
            <w:noWrap/>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5</w:t>
            </w:r>
          </w:p>
        </w:tc>
        <w:tc>
          <w:tcPr>
            <w:tcW w:w="4142" w:type="dxa"/>
            <w:shd w:val="clear" w:color="auto" w:fill="auto"/>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Pr>
                <w:rFonts w:ascii="Arial" w:eastAsia="Times New Roman" w:hAnsi="Arial" w:cs="Arial"/>
                <w:color w:val="auto"/>
                <w:kern w:val="0"/>
                <w:sz w:val="20"/>
                <w:szCs w:val="20"/>
                <w:lang w:eastAsia="en-US"/>
              </w:rPr>
              <w:t>Набавка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транспорт</w:t>
            </w:r>
            <w:proofErr w:type="spellEnd"/>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и</w:t>
            </w:r>
            <w:r w:rsidRPr="004472B3">
              <w:rPr>
                <w:rFonts w:ascii="Arial" w:eastAsia="Times New Roman" w:hAnsi="Arial" w:cs="Arial"/>
                <w:color w:val="auto"/>
                <w:kern w:val="0"/>
                <w:sz w:val="20"/>
                <w:szCs w:val="20"/>
                <w:lang w:eastAsia="en-US"/>
              </w:rPr>
              <w:t xml:space="preserve"> </w:t>
            </w:r>
            <w:proofErr w:type="spellStart"/>
            <w:proofErr w:type="gramStart"/>
            <w:r>
              <w:rPr>
                <w:rFonts w:ascii="Arial" w:eastAsia="Times New Roman" w:hAnsi="Arial" w:cs="Arial"/>
                <w:color w:val="auto"/>
                <w:kern w:val="0"/>
                <w:sz w:val="20"/>
                <w:szCs w:val="20"/>
                <w:lang w:eastAsia="en-US"/>
              </w:rPr>
              <w:t>уградња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дрoб</w:t>
            </w:r>
            <w:r w:rsidRPr="004472B3">
              <w:rPr>
                <w:rFonts w:ascii="Arial" w:eastAsia="Times New Roman" w:hAnsi="Arial" w:cs="Arial"/>
                <w:color w:val="auto"/>
                <w:kern w:val="0"/>
                <w:sz w:val="20"/>
                <w:szCs w:val="20"/>
                <w:lang w:eastAsia="en-US"/>
              </w:rPr>
              <w:t>љ</w:t>
            </w:r>
            <w:r>
              <w:rPr>
                <w:rFonts w:ascii="Arial" w:eastAsia="Times New Roman" w:hAnsi="Arial" w:cs="Arial"/>
                <w:color w:val="auto"/>
                <w:kern w:val="0"/>
                <w:sz w:val="20"/>
                <w:szCs w:val="20"/>
                <w:lang w:eastAsia="en-US"/>
              </w:rPr>
              <w:t>енoг</w:t>
            </w:r>
            <w:proofErr w:type="spellEnd"/>
            <w:proofErr w:type="gram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каменог</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материјала</w:t>
            </w:r>
            <w:proofErr w:type="spellEnd"/>
            <w:r w:rsidRPr="004472B3">
              <w:rPr>
                <w:rFonts w:ascii="Arial" w:eastAsia="Times New Roman" w:hAnsi="Arial" w:cs="Arial"/>
                <w:color w:val="auto"/>
                <w:kern w:val="0"/>
                <w:sz w:val="20"/>
                <w:szCs w:val="20"/>
                <w:lang w:eastAsia="en-US"/>
              </w:rPr>
              <w:t xml:space="preserve"> (0-31 </w:t>
            </w:r>
            <w:r>
              <w:rPr>
                <w:rFonts w:ascii="Arial" w:eastAsia="Times New Roman" w:hAnsi="Arial" w:cs="Arial"/>
                <w:color w:val="auto"/>
                <w:kern w:val="0"/>
                <w:sz w:val="20"/>
                <w:szCs w:val="20"/>
                <w:lang w:eastAsia="en-US"/>
              </w:rPr>
              <w:t xml:space="preserve">mm) </w:t>
            </w:r>
            <w:proofErr w:type="spellStart"/>
            <w:r>
              <w:rPr>
                <w:rFonts w:ascii="Arial" w:eastAsia="Times New Roman" w:hAnsi="Arial" w:cs="Arial"/>
                <w:color w:val="auto"/>
                <w:kern w:val="0"/>
                <w:sz w:val="20"/>
                <w:szCs w:val="20"/>
                <w:lang w:eastAsia="en-US"/>
              </w:rPr>
              <w:t>друге</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класе</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на</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банкинама</w:t>
            </w:r>
            <w:proofErr w:type="spellEnd"/>
            <w:r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Pr="004472B3">
              <w:rPr>
                <w:rFonts w:ascii="Arial" w:eastAsia="Times New Roman" w:hAnsi="Arial" w:cs="Arial"/>
                <w:color w:val="auto"/>
                <w:kern w:val="0"/>
                <w:sz w:val="20"/>
                <w:szCs w:val="20"/>
                <w:vertAlign w:val="superscript"/>
                <w:lang w:eastAsia="en-US"/>
              </w:rPr>
              <w:t>3</w:t>
            </w: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93.00</w:t>
            </w:r>
          </w:p>
        </w:tc>
        <w:tc>
          <w:tcPr>
            <w:tcW w:w="329" w:type="dxa"/>
            <w:shd w:val="clear" w:color="auto" w:fill="auto"/>
            <w:noWrap/>
            <w:vAlign w:val="bottom"/>
            <w:hideMark/>
          </w:tcPr>
          <w:p w:rsidR="001749CB" w:rsidRPr="00EF6B43" w:rsidRDefault="001749CB" w:rsidP="001749CB">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r>
      <w:tr w:rsidR="001749CB" w:rsidRPr="004472B3" w:rsidTr="001749CB">
        <w:trPr>
          <w:trHeight w:val="645"/>
        </w:trPr>
        <w:tc>
          <w:tcPr>
            <w:tcW w:w="553" w:type="dxa"/>
            <w:shd w:val="clear" w:color="auto" w:fill="auto"/>
            <w:noWrap/>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6</w:t>
            </w:r>
          </w:p>
        </w:tc>
        <w:tc>
          <w:tcPr>
            <w:tcW w:w="4142" w:type="dxa"/>
            <w:shd w:val="clear" w:color="auto" w:fill="auto"/>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Pr>
                <w:rFonts w:ascii="Arial" w:eastAsia="Times New Roman" w:hAnsi="Arial" w:cs="Arial"/>
                <w:color w:val="auto"/>
                <w:kern w:val="0"/>
                <w:sz w:val="20"/>
                <w:szCs w:val="20"/>
                <w:lang w:eastAsia="en-US"/>
              </w:rPr>
              <w:t>Справљање</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транспорт</w:t>
            </w:r>
            <w:proofErr w:type="spellEnd"/>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и</w:t>
            </w:r>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ручна</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уградња</w:t>
            </w:r>
            <w:proofErr w:type="spellEnd"/>
            <w:r w:rsidRPr="004472B3">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асфалт</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бетона</w:t>
            </w:r>
            <w:proofErr w:type="spellEnd"/>
            <w:r w:rsidRPr="004472B3">
              <w:rPr>
                <w:rFonts w:ascii="Arial" w:eastAsia="Times New Roman" w:hAnsi="Arial" w:cs="Arial"/>
                <w:color w:val="auto"/>
                <w:kern w:val="0"/>
                <w:sz w:val="20"/>
                <w:szCs w:val="20"/>
                <w:lang w:eastAsia="en-US"/>
              </w:rPr>
              <w:t xml:space="preserve"> </w:t>
            </w:r>
            <w:r>
              <w:rPr>
                <w:rFonts w:ascii="Arial" w:eastAsia="Times New Roman" w:hAnsi="Arial" w:cs="Arial"/>
                <w:color w:val="auto"/>
                <w:kern w:val="0"/>
                <w:sz w:val="20"/>
                <w:szCs w:val="20"/>
                <w:lang w:eastAsia="en-US"/>
              </w:rPr>
              <w:t>АБ</w:t>
            </w:r>
            <w:r w:rsidRPr="004472B3">
              <w:rPr>
                <w:rFonts w:ascii="Arial" w:eastAsia="Times New Roman" w:hAnsi="Arial" w:cs="Arial"/>
                <w:color w:val="auto"/>
                <w:kern w:val="0"/>
                <w:sz w:val="20"/>
                <w:szCs w:val="20"/>
                <w:lang w:eastAsia="en-US"/>
              </w:rPr>
              <w:t xml:space="preserve">11 </w:t>
            </w:r>
            <w:r>
              <w:rPr>
                <w:rFonts w:ascii="Arial" w:eastAsia="Times New Roman" w:hAnsi="Arial" w:cs="Arial"/>
                <w:color w:val="auto"/>
                <w:kern w:val="0"/>
                <w:sz w:val="20"/>
                <w:szCs w:val="20"/>
                <w:lang w:eastAsia="en-US"/>
              </w:rPr>
              <w:t xml:space="preserve">у </w:t>
            </w:r>
            <w:proofErr w:type="spellStart"/>
            <w:r>
              <w:rPr>
                <w:rFonts w:ascii="Arial" w:eastAsia="Times New Roman" w:hAnsi="Arial" w:cs="Arial"/>
                <w:color w:val="auto"/>
                <w:kern w:val="0"/>
                <w:sz w:val="20"/>
                <w:szCs w:val="20"/>
                <w:lang w:eastAsia="en-US"/>
              </w:rPr>
              <w:t>ваљаном</w:t>
            </w:r>
            <w:proofErr w:type="spellEnd"/>
            <w:r>
              <w:rPr>
                <w:rFonts w:ascii="Arial" w:eastAsia="Times New Roman" w:hAnsi="Arial" w:cs="Arial"/>
                <w:color w:val="auto"/>
                <w:kern w:val="0"/>
                <w:sz w:val="20"/>
                <w:szCs w:val="20"/>
                <w:lang w:eastAsia="en-US"/>
              </w:rPr>
              <w:t xml:space="preserve"> </w:t>
            </w:r>
            <w:proofErr w:type="spellStart"/>
            <w:r>
              <w:rPr>
                <w:rFonts w:ascii="Arial" w:eastAsia="Times New Roman" w:hAnsi="Arial" w:cs="Arial"/>
                <w:color w:val="auto"/>
                <w:kern w:val="0"/>
                <w:sz w:val="20"/>
                <w:szCs w:val="20"/>
                <w:lang w:eastAsia="en-US"/>
              </w:rPr>
              <w:t>стању</w:t>
            </w:r>
            <w:proofErr w:type="spellEnd"/>
            <w:r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1749CB" w:rsidRPr="004472B3" w:rsidRDefault="001749CB" w:rsidP="001749CB">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t</w:t>
            </w: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191.00</w:t>
            </w:r>
          </w:p>
        </w:tc>
        <w:tc>
          <w:tcPr>
            <w:tcW w:w="329" w:type="dxa"/>
            <w:shd w:val="clear" w:color="auto" w:fill="auto"/>
            <w:noWrap/>
            <w:vAlign w:val="bottom"/>
            <w:hideMark/>
          </w:tcPr>
          <w:p w:rsidR="001749CB" w:rsidRPr="00EF6B43" w:rsidRDefault="001749CB" w:rsidP="001749CB">
            <w:pPr>
              <w:suppressAutoHyphens w:val="0"/>
              <w:spacing w:line="240" w:lineRule="auto"/>
              <w:jc w:val="right"/>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х</w:t>
            </w:r>
          </w:p>
        </w:tc>
        <w:tc>
          <w:tcPr>
            <w:tcW w:w="117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xml:space="preserve"> =</w:t>
            </w: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p>
        </w:tc>
      </w:tr>
      <w:tr w:rsidR="001749CB" w:rsidRPr="004472B3" w:rsidTr="001749CB">
        <w:trPr>
          <w:trHeight w:val="375"/>
        </w:trPr>
        <w:tc>
          <w:tcPr>
            <w:tcW w:w="55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p>
        </w:tc>
        <w:tc>
          <w:tcPr>
            <w:tcW w:w="4142"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color w:val="auto"/>
                <w:kern w:val="0"/>
                <w:sz w:val="20"/>
                <w:szCs w:val="20"/>
                <w:lang w:eastAsia="en-US"/>
              </w:rPr>
            </w:pPr>
            <w:r w:rsidRPr="00280515">
              <w:rPr>
                <w:rFonts w:ascii="Arial" w:eastAsia="Times New Roman" w:hAnsi="Arial" w:cs="Arial"/>
                <w:b/>
                <w:color w:val="auto"/>
                <w:kern w:val="0"/>
                <w:sz w:val="20"/>
                <w:szCs w:val="20"/>
                <w:lang w:eastAsia="en-US"/>
              </w:rPr>
              <w:t xml:space="preserve">УКУПНО БЕЗ </w:t>
            </w:r>
            <w:r>
              <w:rPr>
                <w:rFonts w:ascii="Arial" w:eastAsia="Times New Roman" w:hAnsi="Arial" w:cs="Arial"/>
                <w:b/>
                <w:color w:val="auto"/>
                <w:kern w:val="0"/>
                <w:sz w:val="20"/>
                <w:szCs w:val="20"/>
                <w:lang w:eastAsia="en-US"/>
              </w:rPr>
              <w:t>ПДВ-</w:t>
            </w:r>
            <w:r w:rsidRPr="00280515">
              <w:rPr>
                <w:rFonts w:ascii="Arial" w:eastAsia="Times New Roman" w:hAnsi="Arial" w:cs="Arial"/>
                <w:b/>
                <w:color w:val="auto"/>
                <w:kern w:val="0"/>
                <w:sz w:val="20"/>
                <w:szCs w:val="20"/>
                <w:lang w:eastAsia="en-US"/>
              </w:rPr>
              <w:t>А</w:t>
            </w:r>
            <w:r w:rsidRPr="004472B3">
              <w:rPr>
                <w:rFonts w:ascii="Arial" w:eastAsia="Times New Roman" w:hAnsi="Arial" w:cs="Arial"/>
                <w:color w:val="auto"/>
                <w:kern w:val="0"/>
                <w:sz w:val="20"/>
                <w:szCs w:val="20"/>
                <w:lang w:eastAsia="en-US"/>
              </w:rPr>
              <w:t>:</w:t>
            </w:r>
          </w:p>
        </w:tc>
        <w:tc>
          <w:tcPr>
            <w:tcW w:w="566"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w:t>
            </w:r>
          </w:p>
        </w:tc>
        <w:tc>
          <w:tcPr>
            <w:tcW w:w="995"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w:t>
            </w:r>
          </w:p>
        </w:tc>
        <w:tc>
          <w:tcPr>
            <w:tcW w:w="329"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color w:val="auto"/>
                <w:kern w:val="0"/>
                <w:sz w:val="20"/>
                <w:szCs w:val="20"/>
                <w:lang w:eastAsia="en-US"/>
              </w:rPr>
            </w:pPr>
            <w:r w:rsidRPr="004472B3">
              <w:rPr>
                <w:rFonts w:ascii="Arial" w:eastAsia="Times New Roman" w:hAnsi="Arial" w:cs="Arial"/>
                <w:color w:val="auto"/>
                <w:kern w:val="0"/>
                <w:sz w:val="20"/>
                <w:szCs w:val="20"/>
                <w:lang w:eastAsia="en-US"/>
              </w:rPr>
              <w:t> </w:t>
            </w:r>
          </w:p>
        </w:tc>
        <w:tc>
          <w:tcPr>
            <w:tcW w:w="1170"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b/>
                <w:bCs/>
                <w:color w:val="auto"/>
                <w:kern w:val="0"/>
                <w:sz w:val="20"/>
                <w:szCs w:val="20"/>
                <w:lang w:eastAsia="en-US"/>
              </w:rPr>
            </w:pPr>
            <w:r w:rsidRPr="004472B3">
              <w:rPr>
                <w:rFonts w:ascii="Arial" w:eastAsia="Times New Roman" w:hAnsi="Arial" w:cs="Arial"/>
                <w:b/>
                <w:bCs/>
                <w:color w:val="auto"/>
                <w:kern w:val="0"/>
                <w:sz w:val="20"/>
                <w:szCs w:val="20"/>
                <w:lang w:eastAsia="en-US"/>
              </w:rPr>
              <w:t> </w:t>
            </w:r>
          </w:p>
        </w:tc>
        <w:tc>
          <w:tcPr>
            <w:tcW w:w="333" w:type="dxa"/>
            <w:shd w:val="clear" w:color="auto" w:fill="auto"/>
            <w:noWrap/>
            <w:vAlign w:val="bottom"/>
            <w:hideMark/>
          </w:tcPr>
          <w:p w:rsidR="001749CB" w:rsidRPr="004472B3" w:rsidRDefault="001749CB" w:rsidP="001749CB">
            <w:pPr>
              <w:suppressAutoHyphens w:val="0"/>
              <w:spacing w:line="240" w:lineRule="auto"/>
              <w:rPr>
                <w:rFonts w:ascii="Arial" w:eastAsia="Times New Roman" w:hAnsi="Arial" w:cs="Arial"/>
                <w:b/>
                <w:bCs/>
                <w:color w:val="auto"/>
                <w:kern w:val="0"/>
                <w:sz w:val="20"/>
                <w:szCs w:val="20"/>
                <w:lang w:eastAsia="en-US"/>
              </w:rPr>
            </w:pPr>
            <w:r w:rsidRPr="004472B3">
              <w:rPr>
                <w:rFonts w:ascii="Arial" w:eastAsia="Times New Roman" w:hAnsi="Arial" w:cs="Arial"/>
                <w:b/>
                <w:bCs/>
                <w:color w:val="auto"/>
                <w:kern w:val="0"/>
                <w:sz w:val="20"/>
                <w:szCs w:val="20"/>
                <w:lang w:eastAsia="en-US"/>
              </w:rPr>
              <w:t> </w:t>
            </w:r>
          </w:p>
        </w:tc>
        <w:tc>
          <w:tcPr>
            <w:tcW w:w="1750" w:type="dxa"/>
            <w:shd w:val="clear" w:color="auto" w:fill="auto"/>
            <w:noWrap/>
            <w:vAlign w:val="bottom"/>
            <w:hideMark/>
          </w:tcPr>
          <w:p w:rsidR="001749CB" w:rsidRPr="004472B3" w:rsidRDefault="001749CB" w:rsidP="001749CB">
            <w:pPr>
              <w:suppressAutoHyphens w:val="0"/>
              <w:spacing w:line="240" w:lineRule="auto"/>
              <w:jc w:val="right"/>
              <w:rPr>
                <w:rFonts w:ascii="Arial" w:eastAsia="Times New Roman" w:hAnsi="Arial" w:cs="Arial"/>
                <w:b/>
                <w:bCs/>
                <w:color w:val="auto"/>
                <w:kern w:val="0"/>
                <w:sz w:val="20"/>
                <w:szCs w:val="20"/>
                <w:lang w:eastAsia="en-US"/>
              </w:rPr>
            </w:pPr>
          </w:p>
        </w:tc>
      </w:tr>
    </w:tbl>
    <w:p w:rsidR="001749CB" w:rsidRPr="00013974" w:rsidRDefault="001749CB" w:rsidP="001749CB">
      <w:pPr>
        <w:suppressAutoHyphens w:val="0"/>
        <w:autoSpaceDE w:val="0"/>
        <w:autoSpaceDN w:val="0"/>
        <w:adjustRightInd w:val="0"/>
        <w:spacing w:line="240" w:lineRule="auto"/>
        <w:rPr>
          <w:rFonts w:ascii="Arial" w:eastAsiaTheme="minorHAnsi" w:hAnsi="Arial" w:cs="Arial"/>
          <w:color w:val="auto"/>
          <w:kern w:val="0"/>
          <w:lang w:eastAsia="en-US"/>
        </w:rPr>
      </w:pP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93"/>
        <w:gridCol w:w="3957"/>
        <w:gridCol w:w="630"/>
        <w:gridCol w:w="1080"/>
        <w:gridCol w:w="360"/>
        <w:gridCol w:w="1080"/>
        <w:gridCol w:w="360"/>
        <w:gridCol w:w="1710"/>
      </w:tblGrid>
      <w:tr w:rsidR="001749CB" w:rsidRPr="00473089" w:rsidTr="001749CB">
        <w:trPr>
          <w:trHeight w:val="330"/>
        </w:trPr>
        <w:tc>
          <w:tcPr>
            <w:tcW w:w="9825" w:type="dxa"/>
            <w:gridSpan w:val="9"/>
            <w:shd w:val="clear" w:color="auto" w:fill="D9D9D9" w:themeFill="background1" w:themeFillShade="D9"/>
            <w:noWrap/>
            <w:vAlign w:val="bottom"/>
            <w:hideMark/>
          </w:tcPr>
          <w:p w:rsidR="001749CB" w:rsidRPr="00EF6B43" w:rsidRDefault="001749CB" w:rsidP="001749CB">
            <w:pPr>
              <w:suppressAutoHyphens w:val="0"/>
              <w:spacing w:line="240" w:lineRule="auto"/>
              <w:rPr>
                <w:rFonts w:ascii="Arial" w:eastAsia="Times New Roman" w:hAnsi="Arial" w:cs="Arial"/>
                <w:b/>
                <w:bCs/>
                <w:color w:val="auto"/>
                <w:kern w:val="0"/>
                <w:sz w:val="20"/>
                <w:szCs w:val="20"/>
                <w:lang w:eastAsia="en-US"/>
              </w:rPr>
            </w:pPr>
            <w:proofErr w:type="spellStart"/>
            <w:r w:rsidRPr="00EF6B43">
              <w:rPr>
                <w:rFonts w:ascii="Arial" w:eastAsia="Times New Roman" w:hAnsi="Arial" w:cs="Arial"/>
                <w:b/>
                <w:bCs/>
                <w:color w:val="auto"/>
                <w:kern w:val="0"/>
                <w:sz w:val="20"/>
                <w:szCs w:val="20"/>
                <w:lang w:eastAsia="en-US"/>
              </w:rPr>
              <w:t>Објекат</w:t>
            </w:r>
            <w:proofErr w:type="spellEnd"/>
            <w:r w:rsidRPr="00EF6B43">
              <w:rPr>
                <w:rFonts w:ascii="Arial" w:eastAsia="Times New Roman" w:hAnsi="Arial" w:cs="Arial"/>
                <w:b/>
                <w:bCs/>
                <w:color w:val="auto"/>
                <w:kern w:val="0"/>
                <w:sz w:val="20"/>
                <w:szCs w:val="20"/>
                <w:lang w:eastAsia="en-US"/>
              </w:rPr>
              <w:t xml:space="preserve"> :  ПУТ У БАДЊЕВЦУ</w:t>
            </w:r>
            <w:r>
              <w:rPr>
                <w:rFonts w:ascii="Arial" w:eastAsia="Times New Roman" w:hAnsi="Arial" w:cs="Arial"/>
                <w:b/>
                <w:bCs/>
                <w:color w:val="auto"/>
                <w:kern w:val="0"/>
                <w:sz w:val="20"/>
                <w:szCs w:val="20"/>
                <w:lang w:eastAsia="en-US"/>
              </w:rPr>
              <w:t>,</w:t>
            </w:r>
            <w:r w:rsidRPr="00EF6B43">
              <w:rPr>
                <w:rFonts w:ascii="Arial" w:eastAsia="Times New Roman" w:hAnsi="Arial" w:cs="Arial"/>
                <w:b/>
                <w:bCs/>
                <w:color w:val="auto"/>
                <w:kern w:val="0"/>
                <w:sz w:val="20"/>
                <w:szCs w:val="20"/>
                <w:lang w:eastAsia="en-US"/>
              </w:rPr>
              <w:t xml:space="preserve"> ОД СТЕВЕ ИНТЕРШПЕДА ПРЕМА ШУПЉАЈИ </w:t>
            </w:r>
          </w:p>
        </w:tc>
      </w:tr>
      <w:tr w:rsidR="001749CB" w:rsidRPr="00473089" w:rsidTr="001749CB">
        <w:trPr>
          <w:trHeight w:val="210"/>
        </w:trPr>
        <w:tc>
          <w:tcPr>
            <w:tcW w:w="9825" w:type="dxa"/>
            <w:gridSpan w:val="9"/>
            <w:shd w:val="clear" w:color="auto" w:fill="auto"/>
            <w:hideMark/>
          </w:tcPr>
          <w:p w:rsidR="001749CB" w:rsidRPr="00473089" w:rsidRDefault="001749CB" w:rsidP="001749CB">
            <w:pPr>
              <w:suppressAutoHyphens w:val="0"/>
              <w:spacing w:line="240" w:lineRule="auto"/>
              <w:rPr>
                <w:rFonts w:ascii="Arial Cirilica" w:eastAsia="Times New Roman" w:hAnsi="Arial Cirilica"/>
                <w:i/>
                <w:iCs/>
                <w:color w:val="auto"/>
                <w:kern w:val="0"/>
                <w:sz w:val="20"/>
                <w:szCs w:val="20"/>
                <w:lang w:eastAsia="en-US"/>
              </w:rPr>
            </w:pPr>
          </w:p>
        </w:tc>
      </w:tr>
      <w:tr w:rsidR="001749CB" w:rsidRPr="00473089" w:rsidTr="001749CB">
        <w:trPr>
          <w:trHeight w:val="450"/>
        </w:trPr>
        <w:tc>
          <w:tcPr>
            <w:tcW w:w="555"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roofErr w:type="spellStart"/>
            <w:r>
              <w:rPr>
                <w:rFonts w:ascii="Arial Cirilica" w:eastAsia="Times New Roman" w:hAnsi="Arial Cirilica"/>
                <w:b/>
                <w:bCs/>
                <w:color w:val="auto"/>
                <w:kern w:val="0"/>
                <w:sz w:val="16"/>
                <w:szCs w:val="16"/>
                <w:lang w:eastAsia="en-US"/>
              </w:rPr>
              <w:t>Бр</w:t>
            </w:r>
            <w:proofErr w:type="spellEnd"/>
            <w:r w:rsidRPr="00473089">
              <w:rPr>
                <w:rFonts w:ascii="Arial Cirilica" w:eastAsia="Times New Roman" w:hAnsi="Arial Cirilica"/>
                <w:b/>
                <w:bCs/>
                <w:color w:val="auto"/>
                <w:kern w:val="0"/>
                <w:sz w:val="16"/>
                <w:szCs w:val="16"/>
                <w:lang w:eastAsia="en-US"/>
              </w:rPr>
              <w:t>.</w:t>
            </w:r>
            <w:r w:rsidRPr="00473089">
              <w:rPr>
                <w:rFonts w:ascii="Arial Cirilica" w:eastAsia="Times New Roman" w:hAnsi="Arial Cirilica"/>
                <w:b/>
                <w:bCs/>
                <w:color w:val="auto"/>
                <w:kern w:val="0"/>
                <w:sz w:val="16"/>
                <w:szCs w:val="16"/>
                <w:lang w:eastAsia="en-US"/>
              </w:rPr>
              <w:br/>
            </w:r>
            <w:proofErr w:type="spellStart"/>
            <w:r>
              <w:rPr>
                <w:rFonts w:ascii="Arial Cirilica" w:eastAsia="Times New Roman" w:hAnsi="Arial Cirilica"/>
                <w:b/>
                <w:bCs/>
                <w:color w:val="auto"/>
                <w:kern w:val="0"/>
                <w:sz w:val="16"/>
                <w:szCs w:val="16"/>
                <w:lang w:eastAsia="en-US"/>
              </w:rPr>
              <w:t>Поз</w:t>
            </w:r>
            <w:proofErr w:type="spellEnd"/>
            <w:r w:rsidRPr="00473089">
              <w:rPr>
                <w:rFonts w:ascii="Arial Cirilica" w:eastAsia="Times New Roman" w:hAnsi="Arial Cirilica"/>
                <w:b/>
                <w:bCs/>
                <w:color w:val="auto"/>
                <w:kern w:val="0"/>
                <w:sz w:val="16"/>
                <w:szCs w:val="16"/>
                <w:lang w:eastAsia="en-US"/>
              </w:rPr>
              <w:t>.</w:t>
            </w:r>
          </w:p>
        </w:tc>
        <w:tc>
          <w:tcPr>
            <w:tcW w:w="4050" w:type="dxa"/>
            <w:gridSpan w:val="2"/>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20"/>
                <w:szCs w:val="20"/>
                <w:lang w:eastAsia="en-US"/>
              </w:rPr>
            </w:pPr>
            <w:r>
              <w:rPr>
                <w:rFonts w:ascii="Arial" w:eastAsia="Times New Roman" w:hAnsi="Arial" w:cs="Arial"/>
                <w:b/>
                <w:bCs/>
                <w:color w:val="auto"/>
                <w:kern w:val="0"/>
                <w:sz w:val="20"/>
                <w:szCs w:val="20"/>
                <w:lang w:eastAsia="en-US"/>
              </w:rPr>
              <w:t>ОПИС ПОЗИЦИЈЕ</w:t>
            </w:r>
          </w:p>
        </w:tc>
        <w:tc>
          <w:tcPr>
            <w:tcW w:w="630"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roofErr w:type="spellStart"/>
            <w:r>
              <w:rPr>
                <w:rFonts w:ascii="Arial Cirilica" w:eastAsia="Times New Roman" w:hAnsi="Arial Cirilica"/>
                <w:b/>
                <w:bCs/>
                <w:color w:val="auto"/>
                <w:kern w:val="0"/>
                <w:sz w:val="16"/>
                <w:szCs w:val="16"/>
                <w:lang w:eastAsia="en-US"/>
              </w:rPr>
              <w:t>Јед</w:t>
            </w:r>
            <w:proofErr w:type="spellEnd"/>
            <w:proofErr w:type="gramStart"/>
            <w:r w:rsidRPr="00473089">
              <w:rPr>
                <w:rFonts w:ascii="Arial Cirilica" w:eastAsia="Times New Roman" w:hAnsi="Arial Cirilica"/>
                <w:b/>
                <w:bCs/>
                <w:color w:val="auto"/>
                <w:kern w:val="0"/>
                <w:sz w:val="16"/>
                <w:szCs w:val="16"/>
                <w:lang w:eastAsia="en-US"/>
              </w:rPr>
              <w:t>.</w:t>
            </w:r>
            <w:proofErr w:type="gramEnd"/>
            <w:r w:rsidRPr="00473089">
              <w:rPr>
                <w:rFonts w:ascii="Arial Cirilica" w:eastAsia="Times New Roman" w:hAnsi="Arial Cirilica"/>
                <w:b/>
                <w:bCs/>
                <w:color w:val="auto"/>
                <w:kern w:val="0"/>
                <w:sz w:val="16"/>
                <w:szCs w:val="16"/>
                <w:lang w:eastAsia="en-US"/>
              </w:rPr>
              <w:br/>
            </w:r>
            <w:proofErr w:type="spellStart"/>
            <w:r>
              <w:rPr>
                <w:rFonts w:ascii="Arial Cirilica" w:eastAsia="Times New Roman" w:hAnsi="Arial Cirilica"/>
                <w:b/>
                <w:bCs/>
                <w:color w:val="auto"/>
                <w:kern w:val="0"/>
                <w:sz w:val="16"/>
                <w:szCs w:val="16"/>
                <w:lang w:eastAsia="en-US"/>
              </w:rPr>
              <w:t>мер</w:t>
            </w:r>
            <w:proofErr w:type="spellEnd"/>
            <w:r w:rsidRPr="00473089">
              <w:rPr>
                <w:rFonts w:ascii="Arial Cirilica" w:eastAsia="Times New Roman" w:hAnsi="Arial Cirilica"/>
                <w:b/>
                <w:bCs/>
                <w:color w:val="auto"/>
                <w:kern w:val="0"/>
                <w:sz w:val="16"/>
                <w:szCs w:val="16"/>
                <w:lang w:eastAsia="en-US"/>
              </w:rPr>
              <w:t>.</w:t>
            </w: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roofErr w:type="spellStart"/>
            <w:r>
              <w:rPr>
                <w:rFonts w:ascii="Arial Cirilica" w:eastAsia="Times New Roman" w:hAnsi="Arial Cirilica"/>
                <w:b/>
                <w:bCs/>
                <w:color w:val="auto"/>
                <w:kern w:val="0"/>
                <w:sz w:val="16"/>
                <w:szCs w:val="16"/>
                <w:lang w:eastAsia="en-US"/>
              </w:rPr>
              <w:t>Коли</w:t>
            </w:r>
            <w:r>
              <w:rPr>
                <w:rFonts w:asciiTheme="minorHAnsi" w:eastAsia="Times New Roman" w:hAnsiTheme="minorHAnsi"/>
                <w:b/>
                <w:bCs/>
                <w:color w:val="auto"/>
                <w:kern w:val="0"/>
                <w:sz w:val="16"/>
                <w:szCs w:val="16"/>
                <w:lang w:eastAsia="en-US"/>
              </w:rPr>
              <w:t>ч</w:t>
            </w:r>
            <w:r>
              <w:rPr>
                <w:rFonts w:ascii="Arial Cirilica" w:eastAsia="Times New Roman" w:hAnsi="Arial Cirilica"/>
                <w:b/>
                <w:bCs/>
                <w:color w:val="auto"/>
                <w:kern w:val="0"/>
                <w:sz w:val="16"/>
                <w:szCs w:val="16"/>
                <w:lang w:eastAsia="en-US"/>
              </w:rPr>
              <w:t>ина</w:t>
            </w:r>
            <w:proofErr w:type="spellEnd"/>
          </w:p>
        </w:tc>
        <w:tc>
          <w:tcPr>
            <w:tcW w:w="36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roofErr w:type="spellStart"/>
            <w:r>
              <w:rPr>
                <w:rFonts w:ascii="Arial Cirilica" w:eastAsia="Times New Roman" w:hAnsi="Arial Cirilica"/>
                <w:b/>
                <w:bCs/>
                <w:color w:val="auto"/>
                <w:kern w:val="0"/>
                <w:sz w:val="16"/>
                <w:szCs w:val="16"/>
                <w:lang w:eastAsia="en-US"/>
              </w:rPr>
              <w:t>Јед</w:t>
            </w:r>
            <w:r w:rsidRPr="00473089">
              <w:rPr>
                <w:rFonts w:ascii="Arial Cirilica" w:eastAsia="Times New Roman" w:hAnsi="Arial Cirilica"/>
                <w:b/>
                <w:bCs/>
                <w:color w:val="auto"/>
                <w:kern w:val="0"/>
                <w:sz w:val="16"/>
                <w:szCs w:val="16"/>
                <w:lang w:eastAsia="en-US"/>
              </w:rPr>
              <w:t>.</w:t>
            </w:r>
            <w:r>
              <w:rPr>
                <w:rFonts w:ascii="Arial Cirilica" w:eastAsia="Times New Roman" w:hAnsi="Arial Cirilica"/>
                <w:b/>
                <w:bCs/>
                <w:color w:val="auto"/>
                <w:kern w:val="0"/>
                <w:sz w:val="16"/>
                <w:szCs w:val="16"/>
                <w:lang w:eastAsia="en-US"/>
              </w:rPr>
              <w:t>цена</w:t>
            </w:r>
            <w:proofErr w:type="spellEnd"/>
          </w:p>
        </w:tc>
        <w:tc>
          <w:tcPr>
            <w:tcW w:w="360"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roofErr w:type="spellStart"/>
            <w:r>
              <w:rPr>
                <w:rFonts w:ascii="Arial Cirilica" w:eastAsia="Times New Roman" w:hAnsi="Arial Cirilica"/>
                <w:b/>
                <w:bCs/>
                <w:color w:val="auto"/>
                <w:kern w:val="0"/>
                <w:sz w:val="16"/>
                <w:szCs w:val="16"/>
                <w:lang w:eastAsia="en-US"/>
              </w:rPr>
              <w:t>Укупна</w:t>
            </w:r>
            <w:proofErr w:type="spellEnd"/>
            <w:r w:rsidRPr="00473089">
              <w:rPr>
                <w:rFonts w:ascii="Arial Cirilica" w:eastAsia="Times New Roman" w:hAnsi="Arial Cirilica"/>
                <w:b/>
                <w:bCs/>
                <w:color w:val="auto"/>
                <w:kern w:val="0"/>
                <w:sz w:val="16"/>
                <w:szCs w:val="16"/>
                <w:lang w:eastAsia="en-US"/>
              </w:rPr>
              <w:t xml:space="preserve"> </w:t>
            </w:r>
            <w:proofErr w:type="spellStart"/>
            <w:r>
              <w:rPr>
                <w:rFonts w:ascii="Arial Cirilica" w:eastAsia="Times New Roman" w:hAnsi="Arial Cirilica"/>
                <w:b/>
                <w:bCs/>
                <w:color w:val="auto"/>
                <w:kern w:val="0"/>
                <w:sz w:val="16"/>
                <w:szCs w:val="16"/>
                <w:lang w:eastAsia="en-US"/>
              </w:rPr>
              <w:t>цена</w:t>
            </w:r>
            <w:proofErr w:type="spellEnd"/>
          </w:p>
        </w:tc>
      </w:tr>
      <w:tr w:rsidR="001749CB" w:rsidRPr="00473089" w:rsidTr="001749CB">
        <w:trPr>
          <w:trHeight w:val="25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p>
        </w:tc>
        <w:tc>
          <w:tcPr>
            <w:tcW w:w="4050" w:type="dxa"/>
            <w:gridSpan w:val="2"/>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Pr>
                <w:rFonts w:ascii="Arial" w:eastAsia="Times New Roman" w:hAnsi="Arial" w:cs="Arial"/>
                <w:b/>
                <w:bCs/>
                <w:color w:val="auto"/>
                <w:kern w:val="0"/>
                <w:sz w:val="20"/>
                <w:szCs w:val="20"/>
                <w:lang w:eastAsia="en-US"/>
              </w:rPr>
              <w:t>I</w:t>
            </w:r>
            <w:r w:rsidRPr="00473089">
              <w:rPr>
                <w:rFonts w:ascii="Arial Cirilica" w:eastAsia="Times New Roman" w:hAnsi="Arial Cirilica"/>
                <w:b/>
                <w:bCs/>
                <w:color w:val="auto"/>
                <w:kern w:val="0"/>
                <w:sz w:val="20"/>
                <w:szCs w:val="20"/>
                <w:lang w:eastAsia="en-US"/>
              </w:rPr>
              <w:t xml:space="preserve">  </w:t>
            </w:r>
            <w:r>
              <w:rPr>
                <w:rFonts w:ascii="Arial Cirilica" w:eastAsia="Times New Roman" w:hAnsi="Arial Cirilica"/>
                <w:b/>
                <w:bCs/>
                <w:color w:val="auto"/>
                <w:kern w:val="0"/>
                <w:sz w:val="20"/>
                <w:szCs w:val="20"/>
                <w:lang w:eastAsia="en-US"/>
              </w:rPr>
              <w:t>ПРИПРЕМНИ</w:t>
            </w:r>
            <w:r w:rsidRPr="00473089">
              <w:rPr>
                <w:rFonts w:ascii="Arial Cirilica" w:eastAsia="Times New Roman" w:hAnsi="Arial Cirilica"/>
                <w:b/>
                <w:bCs/>
                <w:color w:val="auto"/>
                <w:kern w:val="0"/>
                <w:sz w:val="20"/>
                <w:szCs w:val="20"/>
                <w:lang w:eastAsia="en-US"/>
              </w:rPr>
              <w:t xml:space="preserve"> </w:t>
            </w:r>
            <w:r>
              <w:rPr>
                <w:rFonts w:ascii="Arial Cirilica" w:eastAsia="Times New Roman" w:hAnsi="Arial Cirilica"/>
                <w:b/>
                <w:bCs/>
                <w:color w:val="auto"/>
                <w:kern w:val="0"/>
                <w:sz w:val="20"/>
                <w:szCs w:val="20"/>
                <w:lang w:eastAsia="en-US"/>
              </w:rPr>
              <w:t>РАДОВИ</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84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Припремни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радови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обележавању</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осигурање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трасе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свим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потребним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ознакама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 xml:space="preserve"> -</w:t>
            </w:r>
            <w:proofErr w:type="spellStart"/>
            <w:r w:rsidRPr="00CA32F1">
              <w:rPr>
                <w:rFonts w:ascii="Arial" w:eastAsia="Times New Roman" w:hAnsi="Arial" w:cs="Arial"/>
                <w:color w:val="auto"/>
                <w:kern w:val="0"/>
                <w:sz w:val="20"/>
                <w:szCs w:val="20"/>
                <w:lang w:eastAsia="en-US"/>
              </w:rPr>
              <w:t>Од</w:t>
            </w:r>
            <w:proofErr w:type="spellEnd"/>
            <w:r w:rsidRPr="00CA32F1">
              <w:rPr>
                <w:rFonts w:ascii="Arial" w:eastAsia="Times New Roman" w:hAnsi="Arial" w:cs="Arial"/>
                <w:color w:val="auto"/>
                <w:kern w:val="0"/>
                <w:sz w:val="20"/>
                <w:szCs w:val="20"/>
                <w:lang w:eastAsia="en-US"/>
              </w:rPr>
              <w:t xml:space="preserve"> km 0+019.18 </w:t>
            </w:r>
            <w:proofErr w:type="spellStart"/>
            <w:r w:rsidRPr="00CA32F1">
              <w:rPr>
                <w:rFonts w:ascii="Arial" w:eastAsia="Times New Roman" w:hAnsi="Arial" w:cs="Arial"/>
                <w:color w:val="auto"/>
                <w:kern w:val="0"/>
                <w:sz w:val="20"/>
                <w:szCs w:val="20"/>
                <w:lang w:eastAsia="en-US"/>
              </w:rPr>
              <w:t>до</w:t>
            </w:r>
            <w:proofErr w:type="spellEnd"/>
            <w:r w:rsidRPr="00CA32F1">
              <w:rPr>
                <w:rFonts w:ascii="Arial" w:eastAsia="Times New Roman" w:hAnsi="Arial" w:cs="Arial"/>
                <w:color w:val="auto"/>
                <w:kern w:val="0"/>
                <w:sz w:val="20"/>
                <w:szCs w:val="20"/>
                <w:lang w:eastAsia="en-US"/>
              </w:rPr>
              <w:t xml:space="preserve"> km 0+621.00</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km</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0.602</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85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Риперовање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постојеће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асфалтне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подлоге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коловоза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r>
            <w:proofErr w:type="spellStart"/>
            <w:r w:rsidRPr="00CA32F1">
              <w:rPr>
                <w:rFonts w:ascii="Arial" w:eastAsia="Times New Roman" w:hAnsi="Arial" w:cs="Arial"/>
                <w:color w:val="auto"/>
                <w:kern w:val="0"/>
                <w:sz w:val="20"/>
                <w:szCs w:val="20"/>
                <w:lang w:eastAsia="en-US"/>
              </w:rPr>
              <w:t>Према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таблици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радова</w:t>
            </w:r>
            <w:proofErr w:type="spellEnd"/>
            <w:r w:rsidRPr="00CA32F1">
              <w:rPr>
                <w:rFonts w:ascii="Arial" w:eastAsia="Times New Roman" w:hAnsi="Arial" w:cs="Arial"/>
                <w:color w:val="auto"/>
                <w:kern w:val="0"/>
                <w:sz w:val="20"/>
                <w:szCs w:val="20"/>
                <w:lang w:eastAsia="en-US"/>
              </w:rPr>
              <w:t>:</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1,893.72</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345"/>
        </w:trPr>
        <w:tc>
          <w:tcPr>
            <w:tcW w:w="555"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c>
          <w:tcPr>
            <w:tcW w:w="4050" w:type="dxa"/>
            <w:gridSpan w:val="2"/>
            <w:shd w:val="clear" w:color="auto" w:fill="auto"/>
            <w:noWrap/>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108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3150" w:type="dxa"/>
            <w:gridSpan w:val="3"/>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r>
      <w:tr w:rsidR="001749CB" w:rsidRPr="00473089" w:rsidTr="001749CB">
        <w:trPr>
          <w:trHeight w:val="420"/>
        </w:trPr>
        <w:tc>
          <w:tcPr>
            <w:tcW w:w="555"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II  ДОЊИ СТРОЈ</w:t>
            </w:r>
          </w:p>
        </w:tc>
        <w:tc>
          <w:tcPr>
            <w:tcW w:w="630"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r>
      <w:tr w:rsidR="001749CB" w:rsidRPr="00473089" w:rsidTr="001749CB">
        <w:trPr>
          <w:trHeight w:val="115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Машински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ископ</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земље</w:t>
            </w:r>
            <w:proofErr w:type="spellEnd"/>
            <w:r w:rsidRPr="00CA32F1">
              <w:rPr>
                <w:rFonts w:ascii="Arial" w:eastAsia="Times New Roman" w:hAnsi="Arial" w:cs="Arial"/>
                <w:color w:val="auto"/>
                <w:kern w:val="0"/>
                <w:sz w:val="20"/>
                <w:szCs w:val="20"/>
                <w:lang w:eastAsia="en-US"/>
              </w:rPr>
              <w:t xml:space="preserve"> 3 и 4 </w:t>
            </w:r>
            <w:proofErr w:type="spellStart"/>
            <w:r w:rsidRPr="00CA32F1">
              <w:rPr>
                <w:rFonts w:ascii="Arial" w:eastAsia="Times New Roman" w:hAnsi="Arial" w:cs="Arial"/>
                <w:color w:val="auto"/>
                <w:kern w:val="0"/>
                <w:sz w:val="20"/>
                <w:szCs w:val="20"/>
                <w:lang w:eastAsia="en-US"/>
              </w:rPr>
              <w:t>категорије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машинским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утоваром</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одвозом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депонију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удаљености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до</w:t>
            </w:r>
            <w:proofErr w:type="spellEnd"/>
            <w:r w:rsidRPr="00CA32F1">
              <w:rPr>
                <w:rFonts w:ascii="Arial" w:eastAsia="Times New Roman" w:hAnsi="Arial" w:cs="Arial"/>
                <w:color w:val="auto"/>
                <w:kern w:val="0"/>
                <w:sz w:val="20"/>
                <w:szCs w:val="20"/>
                <w:lang w:eastAsia="en-US"/>
              </w:rPr>
              <w:t xml:space="preserve"> 3km.</w:t>
            </w:r>
            <w:r w:rsidRPr="00CA32F1">
              <w:rPr>
                <w:rFonts w:ascii="Arial" w:eastAsia="Times New Roman" w:hAnsi="Arial" w:cs="Arial"/>
                <w:color w:val="auto"/>
                <w:kern w:val="0"/>
                <w:sz w:val="20"/>
                <w:szCs w:val="20"/>
                <w:lang w:eastAsia="en-US"/>
              </w:rPr>
              <w:br/>
            </w:r>
            <w:proofErr w:type="spellStart"/>
            <w:r w:rsidRPr="00CA32F1">
              <w:rPr>
                <w:rFonts w:ascii="Arial" w:eastAsia="Times New Roman" w:hAnsi="Arial" w:cs="Arial"/>
                <w:color w:val="auto"/>
                <w:kern w:val="0"/>
                <w:sz w:val="20"/>
                <w:szCs w:val="20"/>
                <w:lang w:eastAsia="en-US"/>
              </w:rPr>
              <w:t>Према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таблици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радова</w:t>
            </w:r>
            <w:proofErr w:type="spellEnd"/>
            <w:r w:rsidRPr="00CA32F1">
              <w:rPr>
                <w:rFonts w:ascii="Arial" w:eastAsia="Times New Roman" w:hAnsi="Arial" w:cs="Arial"/>
                <w:color w:val="auto"/>
                <w:kern w:val="0"/>
                <w:sz w:val="20"/>
                <w:szCs w:val="20"/>
                <w:lang w:eastAsia="en-US"/>
              </w:rPr>
              <w:t>:</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86.83</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147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lastRenderedPageBreak/>
              <w:t>2</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Машински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ископ</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земље</w:t>
            </w:r>
            <w:proofErr w:type="spellEnd"/>
            <w:r w:rsidRPr="00CA32F1">
              <w:rPr>
                <w:rFonts w:ascii="Arial" w:eastAsia="Times New Roman" w:hAnsi="Arial" w:cs="Arial"/>
                <w:color w:val="auto"/>
                <w:kern w:val="0"/>
                <w:sz w:val="20"/>
                <w:szCs w:val="20"/>
                <w:lang w:eastAsia="en-US"/>
              </w:rPr>
              <w:t xml:space="preserve"> 3 и 4 </w:t>
            </w:r>
            <w:proofErr w:type="spellStart"/>
            <w:r w:rsidRPr="00CA32F1">
              <w:rPr>
                <w:rFonts w:ascii="Arial" w:eastAsia="Times New Roman" w:hAnsi="Arial" w:cs="Arial"/>
                <w:color w:val="auto"/>
                <w:kern w:val="0"/>
                <w:sz w:val="20"/>
                <w:szCs w:val="20"/>
                <w:lang w:eastAsia="en-US"/>
              </w:rPr>
              <w:t>категорије</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дела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постојеће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коловозне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конструкције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слаба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места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машинским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утоваром</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одвозом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депонију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удаљености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до</w:t>
            </w:r>
            <w:proofErr w:type="spellEnd"/>
            <w:r w:rsidRPr="00CA32F1">
              <w:rPr>
                <w:rFonts w:ascii="Arial" w:eastAsia="Times New Roman" w:hAnsi="Arial" w:cs="Arial"/>
                <w:color w:val="auto"/>
                <w:kern w:val="0"/>
                <w:sz w:val="20"/>
                <w:szCs w:val="20"/>
                <w:lang w:eastAsia="en-US"/>
              </w:rPr>
              <w:t xml:space="preserve"> 3 km.</w:t>
            </w:r>
            <w:r w:rsidRPr="00CA32F1">
              <w:rPr>
                <w:rFonts w:ascii="Arial" w:eastAsia="Times New Roman" w:hAnsi="Arial" w:cs="Arial"/>
                <w:color w:val="auto"/>
                <w:kern w:val="0"/>
                <w:sz w:val="20"/>
                <w:szCs w:val="20"/>
                <w:lang w:eastAsia="en-US"/>
              </w:rPr>
              <w:br/>
              <w:t>200*0.4=80.00 м3</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80.00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82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Планирање</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ваљање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постељице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делу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слабих</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места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r>
            <w:proofErr w:type="spellStart"/>
            <w:r w:rsidRPr="00CA32F1">
              <w:rPr>
                <w:rFonts w:ascii="Arial" w:eastAsia="Times New Roman" w:hAnsi="Arial" w:cs="Arial"/>
                <w:color w:val="auto"/>
                <w:kern w:val="0"/>
                <w:sz w:val="20"/>
                <w:szCs w:val="20"/>
                <w:lang w:eastAsia="en-US"/>
              </w:rPr>
              <w:t>Мерено</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лицу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места</w:t>
            </w:r>
            <w:proofErr w:type="spellEnd"/>
            <w:r w:rsidRPr="00CA32F1">
              <w:rPr>
                <w:rFonts w:ascii="Arial" w:eastAsia="Times New Roman" w:hAnsi="Arial" w:cs="Arial"/>
                <w:color w:val="auto"/>
                <w:kern w:val="0"/>
                <w:sz w:val="20"/>
                <w:szCs w:val="20"/>
                <w:lang w:eastAsia="en-US"/>
              </w:rPr>
              <w:t>: 200.00m2</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200.00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76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4</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Планирање</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ваљање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постојеће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камене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подлоге</w:t>
            </w:r>
            <w:proofErr w:type="spellEnd"/>
            <w:r w:rsidRPr="00CA32F1">
              <w:rPr>
                <w:rFonts w:ascii="Arial" w:eastAsia="Times New Roman" w:hAnsi="Arial" w:cs="Arial"/>
                <w:color w:val="auto"/>
                <w:kern w:val="0"/>
                <w:sz w:val="20"/>
                <w:szCs w:val="20"/>
                <w:lang w:eastAsia="en-US"/>
              </w:rPr>
              <w:t xml:space="preserve"> - </w:t>
            </w:r>
            <w:proofErr w:type="spellStart"/>
            <w:r w:rsidRPr="00CA32F1">
              <w:rPr>
                <w:rFonts w:ascii="Arial" w:eastAsia="Times New Roman" w:hAnsi="Arial" w:cs="Arial"/>
                <w:color w:val="auto"/>
                <w:kern w:val="0"/>
                <w:sz w:val="20"/>
                <w:szCs w:val="20"/>
                <w:lang w:eastAsia="en-US"/>
              </w:rPr>
              <w:t>планума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602.00*3.70=2227.40 m2</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2,227.40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402"/>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p>
        </w:tc>
        <w:tc>
          <w:tcPr>
            <w:tcW w:w="4050" w:type="dxa"/>
            <w:gridSpan w:val="2"/>
            <w:shd w:val="clear" w:color="auto" w:fill="auto"/>
            <w:noWrap/>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108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3150" w:type="dxa"/>
            <w:gridSpan w:val="3"/>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r>
      <w:tr w:rsidR="001749CB" w:rsidRPr="00473089" w:rsidTr="001749CB">
        <w:trPr>
          <w:trHeight w:val="402"/>
        </w:trPr>
        <w:tc>
          <w:tcPr>
            <w:tcW w:w="555"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III ГОРЊИ СТРОЈ</w:t>
            </w:r>
          </w:p>
        </w:tc>
        <w:tc>
          <w:tcPr>
            <w:tcW w:w="630"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r>
      <w:tr w:rsidR="001749CB" w:rsidRPr="00473089" w:rsidTr="001749CB">
        <w:trPr>
          <w:trHeight w:val="111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Набавка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транспорт</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уградња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механички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стабилизованог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доњег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носећег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слоја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од</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невезаног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дробљеног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каменог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материјала</w:t>
            </w:r>
            <w:proofErr w:type="spellEnd"/>
            <w:r w:rsidRPr="00CA32F1">
              <w:rPr>
                <w:rFonts w:ascii="Arial" w:eastAsia="Times New Roman" w:hAnsi="Arial" w:cs="Arial"/>
                <w:color w:val="auto"/>
                <w:kern w:val="0"/>
                <w:sz w:val="20"/>
                <w:szCs w:val="20"/>
                <w:lang w:eastAsia="en-US"/>
              </w:rPr>
              <w:t xml:space="preserve"> (0-63 mm).</w:t>
            </w:r>
            <w:r w:rsidRPr="00CA32F1">
              <w:rPr>
                <w:rFonts w:ascii="Arial" w:eastAsia="Times New Roman" w:hAnsi="Arial" w:cs="Arial"/>
                <w:color w:val="auto"/>
                <w:kern w:val="0"/>
                <w:sz w:val="20"/>
                <w:szCs w:val="20"/>
                <w:lang w:eastAsia="en-US"/>
              </w:rPr>
              <w:br/>
              <w:t>200*0.4=80.00 m3</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80.00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109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Набавка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транспорт</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уградња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механички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стабилизованог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тампонског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слоја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од</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невезаног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дробљеног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каменог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материјала</w:t>
            </w:r>
            <w:proofErr w:type="spellEnd"/>
            <w:r w:rsidRPr="00CA32F1">
              <w:rPr>
                <w:rFonts w:ascii="Arial" w:eastAsia="Times New Roman" w:hAnsi="Arial" w:cs="Arial"/>
                <w:color w:val="auto"/>
                <w:kern w:val="0"/>
                <w:sz w:val="20"/>
                <w:szCs w:val="20"/>
                <w:lang w:eastAsia="en-US"/>
              </w:rPr>
              <w:t xml:space="preserve"> (0-31 mm).</w:t>
            </w:r>
            <w:r w:rsidRPr="00CA32F1">
              <w:rPr>
                <w:rFonts w:ascii="Arial" w:eastAsia="Times New Roman" w:hAnsi="Arial" w:cs="Arial"/>
                <w:color w:val="auto"/>
                <w:kern w:val="0"/>
                <w:sz w:val="20"/>
                <w:szCs w:val="20"/>
                <w:lang w:eastAsia="en-US"/>
              </w:rPr>
              <w:br/>
            </w:r>
            <w:proofErr w:type="spellStart"/>
            <w:r w:rsidRPr="00CA32F1">
              <w:rPr>
                <w:rFonts w:ascii="Arial" w:eastAsia="Times New Roman" w:hAnsi="Arial" w:cs="Arial"/>
                <w:color w:val="auto"/>
                <w:kern w:val="0"/>
                <w:sz w:val="20"/>
                <w:szCs w:val="20"/>
                <w:lang w:eastAsia="en-US"/>
              </w:rPr>
              <w:t>Према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таблици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радова</w:t>
            </w:r>
            <w:proofErr w:type="spellEnd"/>
            <w:r w:rsidRPr="00CA32F1">
              <w:rPr>
                <w:rFonts w:ascii="Arial" w:eastAsia="Times New Roman" w:hAnsi="Arial" w:cs="Arial"/>
                <w:color w:val="auto"/>
                <w:kern w:val="0"/>
                <w:sz w:val="20"/>
                <w:szCs w:val="20"/>
                <w:lang w:eastAsia="en-US"/>
              </w:rPr>
              <w:t>:</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355.00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117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Справљање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транспорт</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уградња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битуменизираног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носећег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слоја</w:t>
            </w:r>
            <w:proofErr w:type="spellEnd"/>
            <w:r w:rsidRPr="00CA32F1">
              <w:rPr>
                <w:rFonts w:ascii="Arial" w:eastAsia="Times New Roman" w:hAnsi="Arial" w:cs="Arial"/>
                <w:color w:val="auto"/>
                <w:kern w:val="0"/>
                <w:sz w:val="20"/>
                <w:szCs w:val="20"/>
                <w:lang w:eastAsia="en-US"/>
              </w:rPr>
              <w:t xml:space="preserve"> БНХС </w:t>
            </w:r>
            <w:proofErr w:type="gramStart"/>
            <w:r w:rsidRPr="00CA32F1">
              <w:rPr>
                <w:rFonts w:ascii="Arial" w:eastAsia="Times New Roman" w:hAnsi="Arial" w:cs="Arial"/>
                <w:color w:val="auto"/>
                <w:kern w:val="0"/>
                <w:sz w:val="20"/>
                <w:szCs w:val="20"/>
                <w:lang w:eastAsia="en-US"/>
              </w:rPr>
              <w:t>16  у</w:t>
            </w:r>
            <w:proofErr w:type="gram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дебљини</w:t>
            </w:r>
            <w:proofErr w:type="spellEnd"/>
            <w:r w:rsidRPr="00CA32F1">
              <w:rPr>
                <w:rFonts w:ascii="Arial" w:eastAsia="Times New Roman" w:hAnsi="Arial" w:cs="Arial"/>
                <w:color w:val="auto"/>
                <w:kern w:val="0"/>
                <w:sz w:val="20"/>
                <w:szCs w:val="20"/>
                <w:lang w:eastAsia="en-US"/>
              </w:rPr>
              <w:t xml:space="preserve"> d=6 cm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коловозу</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r>
            <w:proofErr w:type="spellStart"/>
            <w:r w:rsidRPr="00CA32F1">
              <w:rPr>
                <w:rFonts w:ascii="Arial" w:eastAsia="Times New Roman" w:hAnsi="Arial" w:cs="Arial"/>
                <w:color w:val="auto"/>
                <w:kern w:val="0"/>
                <w:sz w:val="20"/>
                <w:szCs w:val="20"/>
                <w:lang w:eastAsia="en-US"/>
              </w:rPr>
              <w:t>Према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таблици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радова</w:t>
            </w:r>
            <w:proofErr w:type="spellEnd"/>
            <w:r w:rsidRPr="00CA32F1">
              <w:rPr>
                <w:rFonts w:ascii="Arial" w:eastAsia="Times New Roman" w:hAnsi="Arial" w:cs="Arial"/>
                <w:color w:val="auto"/>
                <w:kern w:val="0"/>
                <w:sz w:val="20"/>
                <w:szCs w:val="20"/>
                <w:lang w:eastAsia="en-US"/>
              </w:rPr>
              <w:t>:</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1,658.62</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76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4</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Израда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банкина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од</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дроб</w:t>
            </w:r>
            <w:r>
              <w:rPr>
                <w:rFonts w:ascii="Arial" w:eastAsia="Times New Roman" w:hAnsi="Arial" w:cs="Arial"/>
                <w:color w:val="auto"/>
                <w:kern w:val="0"/>
                <w:sz w:val="20"/>
                <w:szCs w:val="20"/>
                <w:lang w:eastAsia="en-US"/>
              </w:rPr>
              <w:t>љ</w:t>
            </w:r>
            <w:r w:rsidRPr="00CA32F1">
              <w:rPr>
                <w:rFonts w:ascii="Arial" w:eastAsia="Times New Roman" w:hAnsi="Arial" w:cs="Arial"/>
                <w:color w:val="auto"/>
                <w:kern w:val="0"/>
                <w:sz w:val="20"/>
                <w:szCs w:val="20"/>
                <w:lang w:eastAsia="en-US"/>
              </w:rPr>
              <w:t>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каменог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материјала</w:t>
            </w:r>
            <w:proofErr w:type="spellEnd"/>
            <w:r w:rsidRPr="00CA32F1">
              <w:rPr>
                <w:rFonts w:ascii="Arial" w:eastAsia="Times New Roman" w:hAnsi="Arial" w:cs="Arial"/>
                <w:color w:val="auto"/>
                <w:kern w:val="0"/>
                <w:sz w:val="20"/>
                <w:szCs w:val="20"/>
                <w:lang w:eastAsia="en-US"/>
              </w:rPr>
              <w:t xml:space="preserve"> (0-31mm) у </w:t>
            </w:r>
            <w:proofErr w:type="spellStart"/>
            <w:r w:rsidRPr="00CA32F1">
              <w:rPr>
                <w:rFonts w:ascii="Arial" w:eastAsia="Times New Roman" w:hAnsi="Arial" w:cs="Arial"/>
                <w:color w:val="auto"/>
                <w:kern w:val="0"/>
                <w:sz w:val="20"/>
                <w:szCs w:val="20"/>
                <w:lang w:eastAsia="en-US"/>
              </w:rPr>
              <w:t>дебљини</w:t>
            </w:r>
            <w:proofErr w:type="spellEnd"/>
            <w:r w:rsidRPr="00CA32F1">
              <w:rPr>
                <w:rFonts w:ascii="Arial" w:eastAsia="Times New Roman" w:hAnsi="Arial" w:cs="Arial"/>
                <w:color w:val="auto"/>
                <w:kern w:val="0"/>
                <w:sz w:val="20"/>
                <w:szCs w:val="20"/>
                <w:lang w:eastAsia="en-US"/>
              </w:rPr>
              <w:t xml:space="preserve"> d= 6 cm.</w:t>
            </w:r>
            <w:r w:rsidRPr="00CA32F1">
              <w:rPr>
                <w:rFonts w:ascii="Arial" w:eastAsia="Times New Roman" w:hAnsi="Arial" w:cs="Arial"/>
                <w:color w:val="auto"/>
                <w:kern w:val="0"/>
                <w:sz w:val="20"/>
                <w:szCs w:val="20"/>
                <w:lang w:eastAsia="en-US"/>
              </w:rPr>
              <w:br/>
              <w:t>600.00*0.5*2*0.06=36.00 m3</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36.00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402"/>
        </w:trPr>
        <w:tc>
          <w:tcPr>
            <w:tcW w:w="555" w:type="dxa"/>
            <w:shd w:val="clear" w:color="auto" w:fill="auto"/>
            <w:noWrap/>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c>
          <w:tcPr>
            <w:tcW w:w="4050" w:type="dxa"/>
            <w:gridSpan w:val="2"/>
            <w:shd w:val="clear" w:color="auto" w:fill="auto"/>
            <w:noWrap/>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108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c>
          <w:tcPr>
            <w:tcW w:w="3150" w:type="dxa"/>
            <w:gridSpan w:val="3"/>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r w:rsidRPr="00473089">
              <w:rPr>
                <w:rFonts w:ascii="Arial Cirilica" w:eastAsia="Times New Roman" w:hAnsi="Arial Cirilica"/>
                <w:b/>
                <w:bCs/>
                <w:color w:val="auto"/>
                <w:kern w:val="0"/>
                <w:sz w:val="20"/>
                <w:szCs w:val="20"/>
                <w:lang w:eastAsia="en-US"/>
              </w:rPr>
              <w:t> </w:t>
            </w:r>
          </w:p>
        </w:tc>
      </w:tr>
      <w:tr w:rsidR="001749CB" w:rsidRPr="00473089" w:rsidTr="001749CB">
        <w:trPr>
          <w:trHeight w:val="402"/>
        </w:trPr>
        <w:tc>
          <w:tcPr>
            <w:tcW w:w="555"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IV ОДВОДЊАВАЊЕ</w:t>
            </w:r>
          </w:p>
        </w:tc>
        <w:tc>
          <w:tcPr>
            <w:tcW w:w="630"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r>
      <w:tr w:rsidR="001749CB" w:rsidRPr="00473089" w:rsidTr="001749CB">
        <w:trPr>
          <w:trHeight w:val="120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Чишћење</w:t>
            </w:r>
            <w:proofErr w:type="spellEnd"/>
            <w:r w:rsidRPr="00CA32F1">
              <w:rPr>
                <w:rFonts w:ascii="Arial" w:eastAsia="Times New Roman" w:hAnsi="Arial" w:cs="Arial"/>
                <w:color w:val="auto"/>
                <w:kern w:val="0"/>
                <w:sz w:val="20"/>
                <w:szCs w:val="20"/>
                <w:lang w:eastAsia="en-US"/>
              </w:rPr>
              <w:t xml:space="preserve"> - </w:t>
            </w:r>
            <w:proofErr w:type="spellStart"/>
            <w:r w:rsidRPr="00CA32F1">
              <w:rPr>
                <w:rFonts w:ascii="Arial" w:eastAsia="Times New Roman" w:hAnsi="Arial" w:cs="Arial"/>
                <w:color w:val="auto"/>
                <w:kern w:val="0"/>
                <w:sz w:val="20"/>
                <w:szCs w:val="20"/>
                <w:lang w:eastAsia="en-US"/>
              </w:rPr>
              <w:t>ископ</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земље</w:t>
            </w:r>
            <w:proofErr w:type="spellEnd"/>
            <w:r w:rsidRPr="00CA32F1">
              <w:rPr>
                <w:rFonts w:ascii="Arial" w:eastAsia="Times New Roman" w:hAnsi="Arial" w:cs="Arial"/>
                <w:color w:val="auto"/>
                <w:kern w:val="0"/>
                <w:sz w:val="20"/>
                <w:szCs w:val="20"/>
                <w:lang w:eastAsia="en-US"/>
              </w:rPr>
              <w:t xml:space="preserve"> 3 и 4 </w:t>
            </w:r>
            <w:proofErr w:type="spellStart"/>
            <w:r w:rsidRPr="00CA32F1">
              <w:rPr>
                <w:rFonts w:ascii="Arial" w:eastAsia="Times New Roman" w:hAnsi="Arial" w:cs="Arial"/>
                <w:color w:val="auto"/>
                <w:kern w:val="0"/>
                <w:sz w:val="20"/>
                <w:szCs w:val="20"/>
                <w:lang w:eastAsia="en-US"/>
              </w:rPr>
              <w:t>категорије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израду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одводних</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јаркова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утоваром</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транспортом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депонију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удаљености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до</w:t>
            </w:r>
            <w:proofErr w:type="spellEnd"/>
            <w:r w:rsidRPr="00CA32F1">
              <w:rPr>
                <w:rFonts w:ascii="Arial" w:eastAsia="Times New Roman" w:hAnsi="Arial" w:cs="Arial"/>
                <w:color w:val="auto"/>
                <w:kern w:val="0"/>
                <w:sz w:val="20"/>
                <w:szCs w:val="20"/>
                <w:lang w:eastAsia="en-US"/>
              </w:rPr>
              <w:t xml:space="preserve"> 5km.</w:t>
            </w:r>
            <w:r w:rsidRPr="00CA32F1">
              <w:rPr>
                <w:rFonts w:ascii="Arial" w:eastAsia="Times New Roman" w:hAnsi="Arial" w:cs="Arial"/>
                <w:color w:val="auto"/>
                <w:kern w:val="0"/>
                <w:sz w:val="20"/>
                <w:szCs w:val="20"/>
                <w:lang w:eastAsia="en-US"/>
              </w:rPr>
              <w:br/>
              <w:t>600*0.4=240.00 m3</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360.00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r>
      <w:tr w:rsidR="001749CB" w:rsidRPr="00473089" w:rsidTr="001749CB">
        <w:trPr>
          <w:trHeight w:val="402"/>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p>
        </w:tc>
        <w:tc>
          <w:tcPr>
            <w:tcW w:w="4050" w:type="dxa"/>
            <w:gridSpan w:val="2"/>
            <w:shd w:val="clear" w:color="auto" w:fill="auto"/>
            <w:vAlign w:val="bottom"/>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p>
        </w:tc>
        <w:tc>
          <w:tcPr>
            <w:tcW w:w="108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p>
        </w:tc>
        <w:tc>
          <w:tcPr>
            <w:tcW w:w="3150" w:type="dxa"/>
            <w:gridSpan w:val="3"/>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p>
        </w:tc>
      </w:tr>
      <w:tr w:rsidR="001749CB" w:rsidRPr="00473089" w:rsidTr="001749CB">
        <w:trPr>
          <w:trHeight w:val="402"/>
        </w:trPr>
        <w:tc>
          <w:tcPr>
            <w:tcW w:w="555"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4050" w:type="dxa"/>
            <w:gridSpan w:val="2"/>
            <w:shd w:val="clear" w:color="auto" w:fill="auto"/>
            <w:noWrap/>
            <w:vAlign w:val="bottom"/>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V ОБЈЕКТИ</w:t>
            </w:r>
          </w:p>
        </w:tc>
        <w:tc>
          <w:tcPr>
            <w:tcW w:w="630" w:type="dxa"/>
            <w:shd w:val="clear" w:color="auto" w:fill="auto"/>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108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16"/>
                <w:szCs w:val="16"/>
                <w:lang w:eastAsia="en-US"/>
              </w:rPr>
            </w:pPr>
          </w:p>
        </w:tc>
        <w:tc>
          <w:tcPr>
            <w:tcW w:w="1710" w:type="dxa"/>
            <w:shd w:val="clear" w:color="auto" w:fill="auto"/>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16"/>
                <w:szCs w:val="16"/>
                <w:lang w:eastAsia="en-US"/>
              </w:rPr>
            </w:pPr>
          </w:p>
        </w:tc>
      </w:tr>
      <w:tr w:rsidR="001749CB" w:rsidRPr="00473089" w:rsidTr="001749CB">
        <w:trPr>
          <w:trHeight w:val="162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Ископ</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земље</w:t>
            </w:r>
            <w:proofErr w:type="spellEnd"/>
            <w:r w:rsidRPr="00CA32F1">
              <w:rPr>
                <w:rFonts w:ascii="Arial" w:eastAsia="Times New Roman" w:hAnsi="Arial" w:cs="Arial"/>
                <w:color w:val="auto"/>
                <w:kern w:val="0"/>
                <w:sz w:val="20"/>
                <w:szCs w:val="20"/>
                <w:lang w:eastAsia="en-US"/>
              </w:rPr>
              <w:t xml:space="preserve"> 3 и 4 </w:t>
            </w:r>
            <w:proofErr w:type="spellStart"/>
            <w:r w:rsidRPr="00CA32F1">
              <w:rPr>
                <w:rFonts w:ascii="Arial" w:eastAsia="Times New Roman" w:hAnsi="Arial" w:cs="Arial"/>
                <w:color w:val="auto"/>
                <w:kern w:val="0"/>
                <w:sz w:val="20"/>
                <w:szCs w:val="20"/>
                <w:lang w:eastAsia="en-US"/>
              </w:rPr>
              <w:t>категорије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израду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глава</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чеоних</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зидова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утоваром</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транспортом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депонију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удаљености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до</w:t>
            </w:r>
            <w:proofErr w:type="spellEnd"/>
            <w:r w:rsidRPr="00CA32F1">
              <w:rPr>
                <w:rFonts w:ascii="Arial" w:eastAsia="Times New Roman" w:hAnsi="Arial" w:cs="Arial"/>
                <w:color w:val="auto"/>
                <w:kern w:val="0"/>
                <w:sz w:val="20"/>
                <w:szCs w:val="20"/>
                <w:lang w:eastAsia="en-US"/>
              </w:rPr>
              <w:t xml:space="preserve"> 5km.</w:t>
            </w:r>
            <w:r w:rsidRPr="00CA32F1">
              <w:rPr>
                <w:rFonts w:ascii="Arial" w:eastAsia="Times New Roman" w:hAnsi="Arial" w:cs="Arial"/>
                <w:color w:val="auto"/>
                <w:kern w:val="0"/>
                <w:sz w:val="20"/>
                <w:szCs w:val="20"/>
                <w:lang w:eastAsia="en-US"/>
              </w:rPr>
              <w:br/>
            </w:r>
            <w:proofErr w:type="spellStart"/>
            <w:r w:rsidRPr="00CA32F1">
              <w:rPr>
                <w:rFonts w:ascii="Arial" w:eastAsia="Times New Roman" w:hAnsi="Arial" w:cs="Arial"/>
                <w:color w:val="auto"/>
                <w:kern w:val="0"/>
                <w:sz w:val="20"/>
                <w:szCs w:val="20"/>
                <w:lang w:eastAsia="en-US"/>
              </w:rPr>
              <w:t>Према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детаљу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1.37*7=9.59m3</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9.59</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57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2</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Планирање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рова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7.00*1.00=7.00 m2</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2</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7.00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85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lastRenderedPageBreak/>
              <w:t>3</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Набавка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транспорт</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уградња</w:t>
            </w:r>
            <w:proofErr w:type="spellEnd"/>
            <w:r w:rsidRPr="00CA32F1">
              <w:rPr>
                <w:rFonts w:ascii="Arial" w:eastAsia="Times New Roman" w:hAnsi="Arial" w:cs="Arial"/>
                <w:color w:val="auto"/>
                <w:kern w:val="0"/>
                <w:sz w:val="20"/>
                <w:szCs w:val="20"/>
                <w:lang w:eastAsia="en-US"/>
              </w:rPr>
              <w:t xml:space="preserve"> АБ </w:t>
            </w:r>
            <w:proofErr w:type="spellStart"/>
            <w:r w:rsidRPr="00CA32F1">
              <w:rPr>
                <w:rFonts w:ascii="Arial" w:eastAsia="Times New Roman" w:hAnsi="Arial" w:cs="Arial"/>
                <w:color w:val="auto"/>
                <w:kern w:val="0"/>
                <w:sz w:val="20"/>
                <w:szCs w:val="20"/>
                <w:lang w:eastAsia="en-US"/>
              </w:rPr>
              <w:t>цеви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израду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 xml:space="preserve"> - Ф 600mm</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7.00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135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4</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Набавка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транспорт</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уградња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дробљеног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каменог</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материјала</w:t>
            </w:r>
            <w:proofErr w:type="spellEnd"/>
            <w:r w:rsidRPr="00CA32F1">
              <w:rPr>
                <w:rFonts w:ascii="Arial" w:eastAsia="Times New Roman" w:hAnsi="Arial" w:cs="Arial"/>
                <w:color w:val="auto"/>
                <w:kern w:val="0"/>
                <w:sz w:val="20"/>
                <w:szCs w:val="20"/>
                <w:lang w:eastAsia="en-US"/>
              </w:rPr>
              <w:t xml:space="preserve"> (0-31mm) </w:t>
            </w:r>
            <w:proofErr w:type="spellStart"/>
            <w:r w:rsidRPr="00CA32F1">
              <w:rPr>
                <w:rFonts w:ascii="Arial" w:eastAsia="Times New Roman" w:hAnsi="Arial" w:cs="Arial"/>
                <w:color w:val="auto"/>
                <w:kern w:val="0"/>
                <w:sz w:val="20"/>
                <w:szCs w:val="20"/>
                <w:lang w:eastAsia="en-US"/>
              </w:rPr>
              <w:t>за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израду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подлоге</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клина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r>
            <w:proofErr w:type="spellStart"/>
            <w:r w:rsidRPr="00CA32F1">
              <w:rPr>
                <w:rFonts w:ascii="Arial" w:eastAsia="Times New Roman" w:hAnsi="Arial" w:cs="Arial"/>
                <w:color w:val="auto"/>
                <w:kern w:val="0"/>
                <w:sz w:val="20"/>
                <w:szCs w:val="20"/>
                <w:lang w:eastAsia="en-US"/>
              </w:rPr>
              <w:t>Према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детаљу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0.87*7=6.09m3</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6.09</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1155"/>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5</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Справљање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транспорт</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уградња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бетона</w:t>
            </w:r>
            <w:proofErr w:type="spellEnd"/>
            <w:r w:rsidRPr="00CA32F1">
              <w:rPr>
                <w:rFonts w:ascii="Arial" w:eastAsia="Times New Roman" w:hAnsi="Arial" w:cs="Arial"/>
                <w:color w:val="auto"/>
                <w:kern w:val="0"/>
                <w:sz w:val="20"/>
                <w:szCs w:val="20"/>
                <w:lang w:eastAsia="en-US"/>
              </w:rPr>
              <w:t xml:space="preserve"> МБ 20 у </w:t>
            </w:r>
            <w:proofErr w:type="spellStart"/>
            <w:r w:rsidRPr="00CA32F1">
              <w:rPr>
                <w:rFonts w:ascii="Arial" w:eastAsia="Times New Roman" w:hAnsi="Arial" w:cs="Arial"/>
                <w:color w:val="auto"/>
                <w:kern w:val="0"/>
                <w:sz w:val="20"/>
                <w:szCs w:val="20"/>
                <w:lang w:eastAsia="en-US"/>
              </w:rPr>
              <w:t>обостраној</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дрвеној</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оплати</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израду</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косих</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глава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улазних</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шахти</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чеоних</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зидова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w:t>
            </w:r>
            <w:r w:rsidRPr="00CA32F1">
              <w:rPr>
                <w:rFonts w:ascii="Arial" w:eastAsia="Times New Roman" w:hAnsi="Arial" w:cs="Arial"/>
                <w:color w:val="auto"/>
                <w:kern w:val="0"/>
                <w:sz w:val="20"/>
                <w:szCs w:val="20"/>
                <w:lang w:eastAsia="en-US"/>
              </w:rPr>
              <w:br/>
              <w:t>0.53*3.00-0.6</w:t>
            </w:r>
            <w:r w:rsidRPr="00CA32F1">
              <w:rPr>
                <w:rFonts w:ascii="Arial" w:eastAsia="Times New Roman" w:hAnsi="Arial" w:cs="Arial"/>
                <w:color w:val="auto"/>
                <w:kern w:val="0"/>
                <w:sz w:val="20"/>
                <w:szCs w:val="20"/>
                <w:vertAlign w:val="superscript"/>
                <w:lang w:eastAsia="en-US"/>
              </w:rPr>
              <w:t>2</w:t>
            </w:r>
            <w:r w:rsidRPr="00CA32F1">
              <w:rPr>
                <w:rFonts w:ascii="Arial" w:eastAsia="Times New Roman" w:hAnsi="Arial" w:cs="Arial"/>
                <w:color w:val="auto"/>
                <w:kern w:val="0"/>
                <w:sz w:val="20"/>
                <w:szCs w:val="20"/>
                <w:lang w:eastAsia="en-US"/>
              </w:rPr>
              <w:t>*3.14/4*0.3=1.51 m3 *2ком=3.02 m3</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m</w:t>
            </w:r>
            <w:r w:rsidRPr="00473089">
              <w:rPr>
                <w:rFonts w:ascii="Arial Cirilica" w:eastAsia="Times New Roman" w:hAnsi="Arial Cirilica"/>
                <w:color w:val="auto"/>
                <w:kern w:val="0"/>
                <w:sz w:val="20"/>
                <w:szCs w:val="20"/>
                <w:vertAlign w:val="superscript"/>
                <w:lang w:eastAsia="en-US"/>
              </w:rPr>
              <w:t>3</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3.02</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p>
        </w:tc>
      </w:tr>
      <w:tr w:rsidR="001749CB" w:rsidRPr="00473089" w:rsidTr="001749CB">
        <w:trPr>
          <w:trHeight w:val="570"/>
        </w:trPr>
        <w:tc>
          <w:tcPr>
            <w:tcW w:w="555" w:type="dxa"/>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6</w:t>
            </w:r>
          </w:p>
        </w:tc>
        <w:tc>
          <w:tcPr>
            <w:tcW w:w="4050" w:type="dxa"/>
            <w:gridSpan w:val="2"/>
            <w:shd w:val="clear" w:color="auto" w:fill="auto"/>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proofErr w:type="spellStart"/>
            <w:r w:rsidRPr="00CA32F1">
              <w:rPr>
                <w:rFonts w:ascii="Arial" w:eastAsia="Times New Roman" w:hAnsi="Arial" w:cs="Arial"/>
                <w:color w:val="auto"/>
                <w:kern w:val="0"/>
                <w:sz w:val="20"/>
                <w:szCs w:val="20"/>
                <w:lang w:eastAsia="en-US"/>
              </w:rPr>
              <w:t>Набавка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савијање</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сечење</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монтажа</w:t>
            </w:r>
            <w:proofErr w:type="spellEnd"/>
            <w:r w:rsidRPr="00CA32F1">
              <w:rPr>
                <w:rFonts w:ascii="Arial" w:eastAsia="Times New Roman" w:hAnsi="Arial" w:cs="Arial"/>
                <w:color w:val="auto"/>
                <w:kern w:val="0"/>
                <w:sz w:val="20"/>
                <w:szCs w:val="20"/>
                <w:lang w:eastAsia="en-US"/>
              </w:rPr>
              <w:t xml:space="preserve"> </w:t>
            </w:r>
            <w:proofErr w:type="spellStart"/>
            <w:proofErr w:type="gramStart"/>
            <w:r w:rsidRPr="00CA32F1">
              <w:rPr>
                <w:rFonts w:ascii="Arial" w:eastAsia="Times New Roman" w:hAnsi="Arial" w:cs="Arial"/>
                <w:color w:val="auto"/>
                <w:kern w:val="0"/>
                <w:sz w:val="20"/>
                <w:szCs w:val="20"/>
                <w:lang w:eastAsia="en-US"/>
              </w:rPr>
              <w:t>арматуре</w:t>
            </w:r>
            <w:proofErr w:type="spellEnd"/>
            <w:r w:rsidRPr="00CA32F1">
              <w:rPr>
                <w:rFonts w:ascii="Arial" w:eastAsia="Times New Roman" w:hAnsi="Arial" w:cs="Arial"/>
                <w:color w:val="auto"/>
                <w:kern w:val="0"/>
                <w:sz w:val="20"/>
                <w:szCs w:val="20"/>
                <w:lang w:eastAsia="en-US"/>
              </w:rPr>
              <w:t xml:space="preserve">  у</w:t>
            </w:r>
            <w:proofErr w:type="gram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улазним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шахтама</w:t>
            </w:r>
            <w:proofErr w:type="spellEnd"/>
            <w:r w:rsidRPr="00CA32F1">
              <w:rPr>
                <w:rFonts w:ascii="Arial" w:eastAsia="Times New Roman" w:hAnsi="Arial" w:cs="Arial"/>
                <w:color w:val="auto"/>
                <w:kern w:val="0"/>
                <w:sz w:val="20"/>
                <w:szCs w:val="20"/>
                <w:lang w:eastAsia="en-US"/>
              </w:rPr>
              <w:t xml:space="preserve"> и </w:t>
            </w:r>
            <w:proofErr w:type="spellStart"/>
            <w:r w:rsidRPr="00CA32F1">
              <w:rPr>
                <w:rFonts w:ascii="Arial" w:eastAsia="Times New Roman" w:hAnsi="Arial" w:cs="Arial"/>
                <w:color w:val="auto"/>
                <w:kern w:val="0"/>
                <w:sz w:val="20"/>
                <w:szCs w:val="20"/>
                <w:lang w:eastAsia="en-US"/>
              </w:rPr>
              <w:t>косим</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главама</w:t>
            </w:r>
            <w:proofErr w:type="spellEnd"/>
            <w:r w:rsidRPr="00CA32F1">
              <w:rPr>
                <w:rFonts w:ascii="Arial" w:eastAsia="Times New Roman" w:hAnsi="Arial" w:cs="Arial"/>
                <w:color w:val="auto"/>
                <w:kern w:val="0"/>
                <w:sz w:val="20"/>
                <w:szCs w:val="20"/>
                <w:lang w:eastAsia="en-US"/>
              </w:rPr>
              <w:t xml:space="preserve"> </w:t>
            </w:r>
            <w:proofErr w:type="spellStart"/>
            <w:r w:rsidRPr="00CA32F1">
              <w:rPr>
                <w:rFonts w:ascii="Arial" w:eastAsia="Times New Roman" w:hAnsi="Arial" w:cs="Arial"/>
                <w:color w:val="auto"/>
                <w:kern w:val="0"/>
                <w:sz w:val="20"/>
                <w:szCs w:val="20"/>
                <w:lang w:eastAsia="en-US"/>
              </w:rPr>
              <w:t>пропуста</w:t>
            </w:r>
            <w:proofErr w:type="spellEnd"/>
            <w:r w:rsidRPr="00CA32F1">
              <w:rPr>
                <w:rFonts w:ascii="Arial" w:eastAsia="Times New Roman" w:hAnsi="Arial" w:cs="Arial"/>
                <w:color w:val="auto"/>
                <w:kern w:val="0"/>
                <w:sz w:val="20"/>
                <w:szCs w:val="20"/>
                <w:lang w:eastAsia="en-US"/>
              </w:rPr>
              <w:t>.</w:t>
            </w:r>
          </w:p>
        </w:tc>
        <w:tc>
          <w:tcPr>
            <w:tcW w:w="630" w:type="dxa"/>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kg</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135.90</w:t>
            </w:r>
          </w:p>
        </w:tc>
        <w:tc>
          <w:tcPr>
            <w:tcW w:w="36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Pr>
                <w:rFonts w:ascii="Arial Cirilica" w:eastAsia="Times New Roman" w:hAnsi="Arial Cirilica"/>
                <w:color w:val="auto"/>
                <w:kern w:val="0"/>
                <w:sz w:val="20"/>
                <w:szCs w:val="20"/>
                <w:lang w:eastAsia="en-US"/>
              </w:rPr>
              <w:t>х</w:t>
            </w:r>
          </w:p>
        </w:tc>
        <w:tc>
          <w:tcPr>
            <w:tcW w:w="108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c>
          <w:tcPr>
            <w:tcW w:w="360" w:type="dxa"/>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xml:space="preserve"> =</w:t>
            </w:r>
          </w:p>
        </w:tc>
        <w:tc>
          <w:tcPr>
            <w:tcW w:w="1710" w:type="dxa"/>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tc>
      </w:tr>
      <w:tr w:rsidR="001749CB" w:rsidRPr="00473089" w:rsidTr="001749CB">
        <w:trPr>
          <w:trHeight w:val="402"/>
        </w:trPr>
        <w:tc>
          <w:tcPr>
            <w:tcW w:w="555" w:type="dxa"/>
            <w:tcBorders>
              <w:bottom w:val="single" w:sz="4" w:space="0" w:color="auto"/>
            </w:tcBorders>
            <w:shd w:val="clear" w:color="auto" w:fill="auto"/>
            <w:noWrap/>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c>
          <w:tcPr>
            <w:tcW w:w="4050" w:type="dxa"/>
            <w:gridSpan w:val="2"/>
            <w:tcBorders>
              <w:bottom w:val="single" w:sz="4" w:space="0" w:color="auto"/>
            </w:tcBorders>
            <w:shd w:val="clear" w:color="auto" w:fill="auto"/>
            <w:noWrap/>
            <w:hideMark/>
          </w:tcPr>
          <w:p w:rsidR="001749CB" w:rsidRPr="00CA32F1" w:rsidRDefault="001749CB" w:rsidP="001749CB">
            <w:pPr>
              <w:suppressAutoHyphens w:val="0"/>
              <w:spacing w:line="240" w:lineRule="auto"/>
              <w:rPr>
                <w:rFonts w:ascii="Arial" w:eastAsia="Times New Roman"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УКУПНО:</w:t>
            </w:r>
          </w:p>
        </w:tc>
        <w:tc>
          <w:tcPr>
            <w:tcW w:w="630" w:type="dxa"/>
            <w:tcBorders>
              <w:bottom w:val="single" w:sz="4" w:space="0" w:color="auto"/>
            </w:tcBorders>
            <w:shd w:val="clear" w:color="auto" w:fill="auto"/>
            <w:noWrap/>
            <w:hideMark/>
          </w:tcPr>
          <w:p w:rsidR="001749CB" w:rsidRPr="00473089" w:rsidRDefault="001749CB" w:rsidP="001749CB">
            <w:pPr>
              <w:suppressAutoHyphens w:val="0"/>
              <w:spacing w:line="240" w:lineRule="auto"/>
              <w:jc w:val="center"/>
              <w:rPr>
                <w:rFonts w:ascii="Arial Cirilica" w:eastAsia="Times New Roman" w:hAnsi="Arial Cirilica"/>
                <w:color w:val="auto"/>
                <w:kern w:val="0"/>
                <w:sz w:val="20"/>
                <w:szCs w:val="20"/>
                <w:lang w:eastAsia="en-US"/>
              </w:rPr>
            </w:pPr>
          </w:p>
        </w:tc>
        <w:tc>
          <w:tcPr>
            <w:tcW w:w="1080" w:type="dxa"/>
            <w:tcBorders>
              <w:bottom w:val="single" w:sz="4" w:space="0" w:color="auto"/>
            </w:tcBorders>
            <w:shd w:val="clear" w:color="auto" w:fill="auto"/>
            <w:noWrap/>
            <w:vAlign w:val="bottom"/>
            <w:hideMark/>
          </w:tcPr>
          <w:p w:rsidR="001749CB" w:rsidRPr="00473089" w:rsidRDefault="001749CB" w:rsidP="001749CB">
            <w:pPr>
              <w:suppressAutoHyphens w:val="0"/>
              <w:spacing w:line="240" w:lineRule="auto"/>
              <w:rPr>
                <w:rFonts w:ascii="Arial Cirilica" w:eastAsia="Times New Roman" w:hAnsi="Arial Cirilica"/>
                <w:b/>
                <w:bCs/>
                <w:color w:val="auto"/>
                <w:kern w:val="0"/>
                <w:sz w:val="20"/>
                <w:szCs w:val="20"/>
                <w:lang w:eastAsia="en-US"/>
              </w:rPr>
            </w:pPr>
          </w:p>
        </w:tc>
        <w:tc>
          <w:tcPr>
            <w:tcW w:w="360" w:type="dxa"/>
            <w:tcBorders>
              <w:bottom w:val="single" w:sz="4" w:space="0" w:color="auto"/>
            </w:tcBorders>
            <w:shd w:val="clear" w:color="auto" w:fill="auto"/>
            <w:noWrap/>
            <w:vAlign w:val="bottom"/>
            <w:hideMark/>
          </w:tcPr>
          <w:p w:rsidR="001749CB" w:rsidRPr="00473089" w:rsidRDefault="001749CB" w:rsidP="001749CB">
            <w:pPr>
              <w:suppressAutoHyphens w:val="0"/>
              <w:spacing w:line="240" w:lineRule="auto"/>
              <w:jc w:val="right"/>
              <w:rPr>
                <w:rFonts w:ascii="Arial Cirilica" w:eastAsia="Times New Roman" w:hAnsi="Arial Cirilica"/>
                <w:b/>
                <w:bCs/>
                <w:color w:val="auto"/>
                <w:kern w:val="0"/>
                <w:sz w:val="20"/>
                <w:szCs w:val="20"/>
                <w:lang w:eastAsia="en-US"/>
              </w:rPr>
            </w:pPr>
          </w:p>
        </w:tc>
        <w:tc>
          <w:tcPr>
            <w:tcW w:w="3150" w:type="dxa"/>
            <w:gridSpan w:val="3"/>
            <w:tcBorders>
              <w:bottom w:val="single" w:sz="4" w:space="0" w:color="auto"/>
            </w:tcBorders>
            <w:shd w:val="clear" w:color="auto" w:fill="auto"/>
            <w:noWrap/>
            <w:vAlign w:val="bottom"/>
            <w:hideMark/>
          </w:tcPr>
          <w:p w:rsidR="001749CB" w:rsidRPr="00CA32F1" w:rsidRDefault="001749CB" w:rsidP="001749CB">
            <w:pPr>
              <w:suppressAutoHyphens w:val="0"/>
              <w:spacing w:line="240" w:lineRule="auto"/>
              <w:jc w:val="right"/>
              <w:rPr>
                <w:rFonts w:ascii="Arial" w:eastAsia="Times New Roman" w:hAnsi="Arial" w:cs="Arial"/>
                <w:b/>
                <w:bCs/>
                <w:color w:val="auto"/>
                <w:kern w:val="0"/>
                <w:sz w:val="20"/>
                <w:szCs w:val="20"/>
                <w:lang w:eastAsia="en-US"/>
              </w:rPr>
            </w:pPr>
          </w:p>
        </w:tc>
      </w:tr>
      <w:tr w:rsidR="001749CB" w:rsidRPr="00473089" w:rsidTr="001749CB">
        <w:trPr>
          <w:trHeight w:val="350"/>
        </w:trPr>
        <w:tc>
          <w:tcPr>
            <w:tcW w:w="9825" w:type="dxa"/>
            <w:gridSpan w:val="9"/>
            <w:shd w:val="clear" w:color="auto" w:fill="D9D9D9" w:themeFill="background1" w:themeFillShade="D9"/>
            <w:vAlign w:val="bottom"/>
            <w:hideMark/>
          </w:tcPr>
          <w:p w:rsidR="001749CB" w:rsidRPr="00CA32F1" w:rsidRDefault="001749CB" w:rsidP="001749CB">
            <w:pPr>
              <w:suppressAutoHyphens w:val="0"/>
              <w:spacing w:line="240" w:lineRule="auto"/>
              <w:jc w:val="center"/>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 xml:space="preserve"> РЕКАПИТУЛАЦИЈА ПУТ У БАДЊЕВЦУ, ОД СТЕВЕ ИНТЕРШПЕДА ПРЕМА ШУПЉАЈИ </w:t>
            </w:r>
          </w:p>
        </w:tc>
      </w:tr>
      <w:tr w:rsidR="001749CB" w:rsidRPr="00473089" w:rsidTr="001749CB">
        <w:trPr>
          <w:trHeight w:val="278"/>
        </w:trPr>
        <w:tc>
          <w:tcPr>
            <w:tcW w:w="9825" w:type="dxa"/>
            <w:gridSpan w:val="9"/>
            <w:shd w:val="clear" w:color="auto" w:fill="auto"/>
            <w:noWrap/>
            <w:vAlign w:val="bottom"/>
            <w:hideMark/>
          </w:tcPr>
          <w:p w:rsidR="001749CB" w:rsidRPr="00473089" w:rsidRDefault="001749CB" w:rsidP="001749CB">
            <w:pPr>
              <w:suppressAutoHyphens w:val="0"/>
              <w:spacing w:line="240" w:lineRule="auto"/>
              <w:jc w:val="center"/>
              <w:rPr>
                <w:rFonts w:ascii="Arial Cirilica" w:eastAsia="Times New Roman" w:hAnsi="Arial Cirilica"/>
                <w:b/>
                <w:bCs/>
                <w:color w:val="auto"/>
                <w:kern w:val="0"/>
                <w:sz w:val="20"/>
                <w:szCs w:val="20"/>
                <w:lang w:eastAsia="en-US"/>
              </w:rPr>
            </w:pPr>
          </w:p>
        </w:tc>
      </w:tr>
      <w:tr w:rsidR="001749CB" w:rsidRPr="00473089" w:rsidTr="001749CB">
        <w:trPr>
          <w:trHeight w:val="402"/>
        </w:trPr>
        <w:tc>
          <w:tcPr>
            <w:tcW w:w="648" w:type="dxa"/>
            <w:gridSpan w:val="2"/>
            <w:shd w:val="clear" w:color="auto" w:fill="auto"/>
            <w:noWrap/>
            <w:vAlign w:val="center"/>
            <w:hideMark/>
          </w:tcPr>
          <w:p w:rsidR="001749CB" w:rsidRPr="00473089" w:rsidRDefault="001749CB" w:rsidP="001749CB">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w:t>
            </w:r>
          </w:p>
        </w:tc>
        <w:tc>
          <w:tcPr>
            <w:tcW w:w="4587" w:type="dxa"/>
            <w:gridSpan w:val="2"/>
            <w:shd w:val="clear" w:color="auto" w:fill="auto"/>
            <w:noWrap/>
            <w:vAlign w:val="center"/>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ПРИПРЕМНИ РАДОВИ</w:t>
            </w:r>
          </w:p>
        </w:tc>
        <w:tc>
          <w:tcPr>
            <w:tcW w:w="4590" w:type="dxa"/>
            <w:gridSpan w:val="5"/>
            <w:shd w:val="clear" w:color="auto" w:fill="auto"/>
            <w:noWrap/>
            <w:vAlign w:val="center"/>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r>
      <w:tr w:rsidR="001749CB" w:rsidRPr="00473089" w:rsidTr="001749CB">
        <w:trPr>
          <w:trHeight w:val="402"/>
        </w:trPr>
        <w:tc>
          <w:tcPr>
            <w:tcW w:w="648" w:type="dxa"/>
            <w:gridSpan w:val="2"/>
            <w:shd w:val="clear" w:color="auto" w:fill="auto"/>
            <w:noWrap/>
            <w:vAlign w:val="center"/>
            <w:hideMark/>
          </w:tcPr>
          <w:p w:rsidR="001749CB" w:rsidRPr="00473089" w:rsidRDefault="001749CB" w:rsidP="001749CB">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II</w:t>
            </w:r>
          </w:p>
        </w:tc>
        <w:tc>
          <w:tcPr>
            <w:tcW w:w="4587" w:type="dxa"/>
            <w:gridSpan w:val="2"/>
            <w:shd w:val="clear" w:color="auto" w:fill="auto"/>
            <w:noWrap/>
            <w:vAlign w:val="center"/>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ДОЊИ СТРОЈ</w:t>
            </w:r>
          </w:p>
        </w:tc>
        <w:tc>
          <w:tcPr>
            <w:tcW w:w="4590" w:type="dxa"/>
            <w:gridSpan w:val="5"/>
            <w:shd w:val="clear" w:color="auto" w:fill="auto"/>
            <w:noWrap/>
            <w:vAlign w:val="center"/>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r>
      <w:tr w:rsidR="001749CB" w:rsidRPr="00473089" w:rsidTr="001749CB">
        <w:trPr>
          <w:trHeight w:val="402"/>
        </w:trPr>
        <w:tc>
          <w:tcPr>
            <w:tcW w:w="648" w:type="dxa"/>
            <w:gridSpan w:val="2"/>
            <w:shd w:val="clear" w:color="auto" w:fill="auto"/>
            <w:noWrap/>
            <w:vAlign w:val="center"/>
            <w:hideMark/>
          </w:tcPr>
          <w:p w:rsidR="001749CB" w:rsidRPr="00473089" w:rsidRDefault="001749CB" w:rsidP="001749CB">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III</w:t>
            </w:r>
          </w:p>
        </w:tc>
        <w:tc>
          <w:tcPr>
            <w:tcW w:w="4587" w:type="dxa"/>
            <w:gridSpan w:val="2"/>
            <w:shd w:val="clear" w:color="auto" w:fill="auto"/>
            <w:noWrap/>
            <w:vAlign w:val="center"/>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ГОРЊИ СТРОЈ</w:t>
            </w:r>
          </w:p>
        </w:tc>
        <w:tc>
          <w:tcPr>
            <w:tcW w:w="4590" w:type="dxa"/>
            <w:gridSpan w:val="5"/>
            <w:shd w:val="clear" w:color="auto" w:fill="auto"/>
            <w:noWrap/>
            <w:vAlign w:val="center"/>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r>
      <w:tr w:rsidR="001749CB" w:rsidRPr="00473089" w:rsidTr="001749CB">
        <w:trPr>
          <w:trHeight w:val="402"/>
        </w:trPr>
        <w:tc>
          <w:tcPr>
            <w:tcW w:w="648" w:type="dxa"/>
            <w:gridSpan w:val="2"/>
            <w:shd w:val="clear" w:color="auto" w:fill="auto"/>
            <w:noWrap/>
            <w:vAlign w:val="center"/>
            <w:hideMark/>
          </w:tcPr>
          <w:p w:rsidR="001749CB" w:rsidRPr="00473089" w:rsidRDefault="001749CB" w:rsidP="001749CB">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IV</w:t>
            </w:r>
          </w:p>
        </w:tc>
        <w:tc>
          <w:tcPr>
            <w:tcW w:w="4587" w:type="dxa"/>
            <w:gridSpan w:val="2"/>
            <w:shd w:val="clear" w:color="auto" w:fill="auto"/>
            <w:noWrap/>
            <w:vAlign w:val="center"/>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ОДВОДЊАВАЊЕ</w:t>
            </w:r>
          </w:p>
        </w:tc>
        <w:tc>
          <w:tcPr>
            <w:tcW w:w="4590" w:type="dxa"/>
            <w:gridSpan w:val="5"/>
            <w:shd w:val="clear" w:color="auto" w:fill="auto"/>
            <w:noWrap/>
            <w:vAlign w:val="center"/>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r>
      <w:tr w:rsidR="001749CB" w:rsidRPr="00473089" w:rsidTr="001749CB">
        <w:trPr>
          <w:trHeight w:val="413"/>
        </w:trPr>
        <w:tc>
          <w:tcPr>
            <w:tcW w:w="648" w:type="dxa"/>
            <w:gridSpan w:val="2"/>
            <w:tcBorders>
              <w:bottom w:val="single" w:sz="4" w:space="0" w:color="auto"/>
            </w:tcBorders>
            <w:shd w:val="clear" w:color="auto" w:fill="auto"/>
            <w:noWrap/>
            <w:vAlign w:val="center"/>
            <w:hideMark/>
          </w:tcPr>
          <w:p w:rsidR="001749CB" w:rsidRPr="00473089" w:rsidRDefault="001749CB" w:rsidP="001749CB">
            <w:pPr>
              <w:suppressAutoHyphens w:val="0"/>
              <w:spacing w:line="240" w:lineRule="auto"/>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V</w:t>
            </w:r>
          </w:p>
        </w:tc>
        <w:tc>
          <w:tcPr>
            <w:tcW w:w="4587" w:type="dxa"/>
            <w:gridSpan w:val="2"/>
            <w:tcBorders>
              <w:bottom w:val="single" w:sz="4" w:space="0" w:color="auto"/>
            </w:tcBorders>
            <w:shd w:val="clear" w:color="auto" w:fill="auto"/>
            <w:noWrap/>
            <w:vAlign w:val="center"/>
            <w:hideMark/>
          </w:tcPr>
          <w:p w:rsidR="001749CB" w:rsidRPr="00CA32F1" w:rsidRDefault="001749CB" w:rsidP="001749CB">
            <w:pPr>
              <w:suppressAutoHyphens w:val="0"/>
              <w:spacing w:line="240" w:lineRule="auto"/>
              <w:rPr>
                <w:rFonts w:ascii="Arial" w:eastAsia="Times New Roman" w:hAnsi="Arial" w:cs="Arial"/>
                <w:b/>
                <w:bCs/>
                <w:color w:val="auto"/>
                <w:kern w:val="0"/>
                <w:sz w:val="20"/>
                <w:szCs w:val="20"/>
                <w:lang w:eastAsia="en-US"/>
              </w:rPr>
            </w:pPr>
            <w:r w:rsidRPr="00CA32F1">
              <w:rPr>
                <w:rFonts w:ascii="Arial" w:eastAsia="Times New Roman" w:hAnsi="Arial" w:cs="Arial"/>
                <w:b/>
                <w:bCs/>
                <w:color w:val="auto"/>
                <w:kern w:val="0"/>
                <w:sz w:val="20"/>
                <w:szCs w:val="20"/>
                <w:lang w:eastAsia="en-US"/>
              </w:rPr>
              <w:t>ОБЈЕКТИ</w:t>
            </w:r>
          </w:p>
        </w:tc>
        <w:tc>
          <w:tcPr>
            <w:tcW w:w="4590" w:type="dxa"/>
            <w:gridSpan w:val="5"/>
            <w:tcBorders>
              <w:bottom w:val="single" w:sz="4" w:space="0" w:color="auto"/>
            </w:tcBorders>
            <w:shd w:val="clear" w:color="auto" w:fill="auto"/>
            <w:noWrap/>
            <w:vAlign w:val="center"/>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r w:rsidRPr="00473089">
              <w:rPr>
                <w:rFonts w:ascii="Arial Cirilica" w:eastAsia="Times New Roman" w:hAnsi="Arial Cirilica"/>
                <w:color w:val="auto"/>
                <w:kern w:val="0"/>
                <w:sz w:val="20"/>
                <w:szCs w:val="20"/>
                <w:lang w:eastAsia="en-US"/>
              </w:rPr>
              <w:t> </w:t>
            </w:r>
          </w:p>
          <w:p w:rsidR="001749CB" w:rsidRPr="00AC5F1E" w:rsidRDefault="001749CB" w:rsidP="001749CB">
            <w:pPr>
              <w:suppressAutoHyphens w:val="0"/>
              <w:spacing w:line="240" w:lineRule="auto"/>
              <w:rPr>
                <w:rFonts w:asciiTheme="minorHAnsi" w:eastAsia="Times New Roman" w:hAnsiTheme="minorHAnsi"/>
                <w:color w:val="auto"/>
                <w:kern w:val="0"/>
                <w:sz w:val="20"/>
                <w:szCs w:val="20"/>
                <w:lang w:eastAsia="en-US"/>
              </w:rPr>
            </w:pPr>
            <w:r w:rsidRPr="00473089">
              <w:rPr>
                <w:rFonts w:ascii="Arial Cirilica" w:eastAsia="Times New Roman" w:hAnsi="Arial Cirilica"/>
                <w:color w:val="auto"/>
                <w:kern w:val="0"/>
                <w:sz w:val="20"/>
                <w:szCs w:val="20"/>
                <w:lang w:eastAsia="en-US"/>
              </w:rPr>
              <w:t> </w:t>
            </w:r>
          </w:p>
        </w:tc>
      </w:tr>
      <w:tr w:rsidR="001749CB" w:rsidRPr="00473089" w:rsidTr="001749CB">
        <w:trPr>
          <w:trHeight w:val="377"/>
        </w:trPr>
        <w:tc>
          <w:tcPr>
            <w:tcW w:w="648" w:type="dxa"/>
            <w:gridSpan w:val="2"/>
            <w:shd w:val="clear" w:color="auto" w:fill="D9D9D9" w:themeFill="background1" w:themeFillShade="D9"/>
            <w:noWrap/>
            <w:vAlign w:val="center"/>
            <w:hideMark/>
          </w:tcPr>
          <w:p w:rsidR="001749CB" w:rsidRPr="00473089" w:rsidRDefault="001749CB" w:rsidP="001749CB">
            <w:pPr>
              <w:suppressAutoHyphens w:val="0"/>
              <w:spacing w:line="240" w:lineRule="auto"/>
              <w:rPr>
                <w:rFonts w:ascii="Arial Cirilica" w:eastAsia="Times New Roman" w:hAnsi="Arial Cirilica"/>
                <w:color w:val="auto"/>
                <w:kern w:val="0"/>
                <w:sz w:val="20"/>
                <w:szCs w:val="20"/>
                <w:lang w:eastAsia="en-US"/>
              </w:rPr>
            </w:pPr>
          </w:p>
        </w:tc>
        <w:tc>
          <w:tcPr>
            <w:tcW w:w="4587" w:type="dxa"/>
            <w:gridSpan w:val="2"/>
            <w:shd w:val="clear" w:color="auto" w:fill="D9D9D9" w:themeFill="background1" w:themeFillShade="D9"/>
            <w:noWrap/>
            <w:vAlign w:val="center"/>
            <w:hideMark/>
          </w:tcPr>
          <w:p w:rsidR="001749CB" w:rsidRPr="006A2ED5" w:rsidRDefault="001749CB" w:rsidP="001749CB">
            <w:pPr>
              <w:suppressAutoHyphens w:val="0"/>
              <w:spacing w:line="240" w:lineRule="auto"/>
              <w:rPr>
                <w:rFonts w:ascii="Arial" w:eastAsia="Times New Roman" w:hAnsi="Arial" w:cs="Arial"/>
                <w:b/>
                <w:color w:val="auto"/>
                <w:kern w:val="0"/>
                <w:sz w:val="20"/>
                <w:szCs w:val="20"/>
                <w:lang w:eastAsia="en-US"/>
              </w:rPr>
            </w:pPr>
            <w:r w:rsidRPr="00CA32F1">
              <w:rPr>
                <w:rFonts w:ascii="Arial" w:eastAsia="Times New Roman" w:hAnsi="Arial" w:cs="Arial"/>
                <w:b/>
                <w:color w:val="auto"/>
                <w:kern w:val="0"/>
                <w:sz w:val="20"/>
                <w:szCs w:val="20"/>
                <w:lang w:eastAsia="en-US"/>
              </w:rPr>
              <w:t>УКУПНО БЕЗ ПОРЕЗА:</w:t>
            </w:r>
          </w:p>
        </w:tc>
        <w:tc>
          <w:tcPr>
            <w:tcW w:w="4590" w:type="dxa"/>
            <w:gridSpan w:val="5"/>
            <w:shd w:val="clear" w:color="auto" w:fill="D9D9D9" w:themeFill="background1" w:themeFillShade="D9"/>
            <w:noWrap/>
            <w:vAlign w:val="center"/>
            <w:hideMark/>
          </w:tcPr>
          <w:p w:rsidR="001749CB" w:rsidRDefault="001749CB" w:rsidP="001749CB">
            <w:pPr>
              <w:suppressAutoHyphens w:val="0"/>
              <w:spacing w:line="240" w:lineRule="auto"/>
              <w:rPr>
                <w:rFonts w:asciiTheme="minorHAnsi" w:eastAsia="Times New Roman" w:hAnsiTheme="minorHAnsi"/>
                <w:b/>
                <w:bCs/>
                <w:color w:val="auto"/>
                <w:kern w:val="0"/>
                <w:sz w:val="20"/>
                <w:szCs w:val="20"/>
                <w:lang w:eastAsia="en-US"/>
              </w:rPr>
            </w:pPr>
          </w:p>
          <w:p w:rsidR="001749CB" w:rsidRPr="00EF6B43" w:rsidRDefault="001749CB" w:rsidP="001749CB">
            <w:pPr>
              <w:suppressAutoHyphens w:val="0"/>
              <w:spacing w:line="240" w:lineRule="auto"/>
              <w:rPr>
                <w:rFonts w:asciiTheme="minorHAnsi" w:eastAsia="Times New Roman" w:hAnsiTheme="minorHAnsi"/>
                <w:b/>
                <w:bCs/>
                <w:color w:val="auto"/>
                <w:kern w:val="0"/>
                <w:sz w:val="20"/>
                <w:szCs w:val="20"/>
                <w:lang w:eastAsia="en-US"/>
              </w:rPr>
            </w:pPr>
          </w:p>
        </w:tc>
      </w:tr>
    </w:tbl>
    <w:p w:rsidR="001749CB" w:rsidRDefault="001749CB" w:rsidP="001749CB">
      <w:pPr>
        <w:suppressAutoHyphens w:val="0"/>
        <w:autoSpaceDE w:val="0"/>
        <w:autoSpaceDN w:val="0"/>
        <w:adjustRightInd w:val="0"/>
        <w:spacing w:line="240" w:lineRule="auto"/>
        <w:rPr>
          <w:rFonts w:ascii="Arial" w:eastAsiaTheme="minorHAnsi" w:hAnsi="Arial" w:cs="Arial"/>
          <w:color w:val="auto"/>
          <w:kern w:val="0"/>
          <w:lang w:eastAsia="en-US"/>
        </w:rPr>
      </w:pPr>
    </w:p>
    <w:tbl>
      <w:tblPr>
        <w:tblStyle w:val="TableGrid"/>
        <w:tblW w:w="9918" w:type="dxa"/>
        <w:tblLook w:val="04A0"/>
      </w:tblPr>
      <w:tblGrid>
        <w:gridCol w:w="5328"/>
        <w:gridCol w:w="4590"/>
      </w:tblGrid>
      <w:tr w:rsidR="001749CB" w:rsidTr="001749CB">
        <w:trPr>
          <w:trHeight w:val="377"/>
        </w:trPr>
        <w:tc>
          <w:tcPr>
            <w:tcW w:w="9918" w:type="dxa"/>
            <w:gridSpan w:val="2"/>
            <w:shd w:val="clear" w:color="auto" w:fill="D9D9D9" w:themeFill="background1" w:themeFillShade="D9"/>
            <w:vAlign w:val="center"/>
          </w:tcPr>
          <w:p w:rsidR="001749CB" w:rsidRPr="00CA32F1" w:rsidRDefault="001749CB" w:rsidP="001749CB">
            <w:pPr>
              <w:suppressAutoHyphens w:val="0"/>
              <w:autoSpaceDE w:val="0"/>
              <w:autoSpaceDN w:val="0"/>
              <w:adjustRightInd w:val="0"/>
              <w:spacing w:line="240" w:lineRule="auto"/>
              <w:jc w:val="center"/>
              <w:rPr>
                <w:rFonts w:ascii="Arial" w:eastAsiaTheme="minorHAnsi" w:hAnsi="Arial" w:cs="Arial"/>
                <w:b/>
                <w:color w:val="auto"/>
                <w:kern w:val="0"/>
                <w:sz w:val="20"/>
                <w:szCs w:val="20"/>
                <w:lang w:eastAsia="en-US"/>
              </w:rPr>
            </w:pPr>
            <w:r>
              <w:rPr>
                <w:rFonts w:ascii="Arial" w:eastAsiaTheme="minorHAnsi" w:hAnsi="Arial" w:cs="Arial"/>
                <w:b/>
                <w:color w:val="auto"/>
                <w:kern w:val="0"/>
                <w:sz w:val="20"/>
                <w:szCs w:val="20"/>
                <w:lang w:eastAsia="en-US"/>
              </w:rPr>
              <w:t>РЕКАПИТУЛАЦИЈА</w:t>
            </w:r>
          </w:p>
        </w:tc>
      </w:tr>
      <w:tr w:rsidR="001749CB" w:rsidRPr="00CA32F1" w:rsidTr="001749CB">
        <w:trPr>
          <w:trHeight w:val="350"/>
        </w:trPr>
        <w:tc>
          <w:tcPr>
            <w:tcW w:w="5328" w:type="dxa"/>
            <w:vAlign w:val="center"/>
          </w:tcPr>
          <w:p w:rsidR="001749CB" w:rsidRPr="00CA32F1" w:rsidRDefault="001749CB" w:rsidP="001749CB">
            <w:pPr>
              <w:suppressAutoHyphens w:val="0"/>
              <w:autoSpaceDE w:val="0"/>
              <w:autoSpaceDN w:val="0"/>
              <w:adjustRightInd w:val="0"/>
              <w:spacing w:line="240" w:lineRule="auto"/>
              <w:jc w:val="center"/>
              <w:rPr>
                <w:rFonts w:ascii="Arial" w:eastAsiaTheme="minorHAnsi" w:hAnsi="Arial" w:cs="Arial"/>
                <w:b/>
                <w:color w:val="auto"/>
                <w:kern w:val="0"/>
                <w:sz w:val="20"/>
                <w:szCs w:val="20"/>
                <w:lang w:eastAsia="en-US"/>
              </w:rPr>
            </w:pPr>
            <w:r w:rsidRPr="00CA32F1">
              <w:rPr>
                <w:rFonts w:ascii="Arial" w:eastAsiaTheme="minorHAnsi" w:hAnsi="Arial" w:cs="Arial"/>
                <w:b/>
                <w:color w:val="auto"/>
                <w:kern w:val="0"/>
                <w:sz w:val="20"/>
                <w:szCs w:val="20"/>
                <w:lang w:eastAsia="en-US"/>
              </w:rPr>
              <w:t>ОПИС ПОЗИЦИЈЕ</w:t>
            </w:r>
          </w:p>
        </w:tc>
        <w:tc>
          <w:tcPr>
            <w:tcW w:w="4590" w:type="dxa"/>
            <w:vAlign w:val="center"/>
          </w:tcPr>
          <w:p w:rsidR="001749CB" w:rsidRPr="00CA32F1" w:rsidRDefault="001749CB" w:rsidP="001749CB">
            <w:pPr>
              <w:suppressAutoHyphens w:val="0"/>
              <w:autoSpaceDE w:val="0"/>
              <w:autoSpaceDN w:val="0"/>
              <w:adjustRightInd w:val="0"/>
              <w:spacing w:line="240" w:lineRule="auto"/>
              <w:jc w:val="center"/>
              <w:rPr>
                <w:rFonts w:ascii="Arial" w:eastAsiaTheme="minorHAnsi" w:hAnsi="Arial" w:cs="Arial"/>
                <w:b/>
                <w:color w:val="auto"/>
                <w:kern w:val="0"/>
                <w:sz w:val="20"/>
                <w:szCs w:val="20"/>
                <w:lang w:eastAsia="en-US"/>
              </w:rPr>
            </w:pPr>
            <w:r>
              <w:rPr>
                <w:rFonts w:ascii="Arial" w:eastAsiaTheme="minorHAnsi" w:hAnsi="Arial" w:cs="Arial"/>
                <w:b/>
                <w:color w:val="auto"/>
                <w:kern w:val="0"/>
                <w:sz w:val="20"/>
                <w:szCs w:val="20"/>
                <w:lang w:eastAsia="en-US"/>
              </w:rPr>
              <w:t>УКУПНА ЦЕНА</w:t>
            </w:r>
            <w:r w:rsidRPr="00CA32F1">
              <w:rPr>
                <w:rFonts w:ascii="Arial" w:eastAsiaTheme="minorHAnsi" w:hAnsi="Arial" w:cs="Arial"/>
                <w:b/>
                <w:color w:val="auto"/>
                <w:kern w:val="0"/>
                <w:sz w:val="20"/>
                <w:szCs w:val="20"/>
                <w:lang w:eastAsia="en-US"/>
              </w:rPr>
              <w:t>:</w:t>
            </w:r>
          </w:p>
        </w:tc>
      </w:tr>
      <w:tr w:rsidR="001749CB" w:rsidTr="001749CB">
        <w:trPr>
          <w:trHeight w:val="350"/>
        </w:trPr>
        <w:tc>
          <w:tcPr>
            <w:tcW w:w="5328" w:type="dxa"/>
            <w:vAlign w:val="center"/>
          </w:tcPr>
          <w:p w:rsidR="001749CB" w:rsidRPr="00CA32F1" w:rsidRDefault="001749CB" w:rsidP="001749CB">
            <w:pPr>
              <w:suppressAutoHyphens w:val="0"/>
              <w:autoSpaceDE w:val="0"/>
              <w:autoSpaceDN w:val="0"/>
              <w:adjustRightInd w:val="0"/>
              <w:spacing w:line="240" w:lineRule="auto"/>
              <w:rPr>
                <w:rFonts w:ascii="Arial" w:eastAsiaTheme="minorHAnsi" w:hAnsi="Arial" w:cs="Arial"/>
                <w:color w:val="auto"/>
                <w:kern w:val="0"/>
                <w:sz w:val="20"/>
                <w:szCs w:val="20"/>
                <w:lang w:eastAsia="en-US"/>
              </w:rPr>
            </w:pPr>
            <w:r>
              <w:rPr>
                <w:rFonts w:ascii="Arial" w:eastAsia="Times New Roman" w:hAnsi="Arial" w:cs="Arial"/>
                <w:b/>
                <w:bCs/>
                <w:color w:val="auto"/>
                <w:kern w:val="0"/>
                <w:sz w:val="20"/>
                <w:szCs w:val="20"/>
                <w:lang w:eastAsia="en-US"/>
              </w:rPr>
              <w:t>ПУТ</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ЗА</w:t>
            </w:r>
            <w:r w:rsidRPr="004472B3">
              <w:rPr>
                <w:rFonts w:ascii="Arial" w:eastAsia="Times New Roman" w:hAnsi="Arial" w:cs="Arial"/>
                <w:b/>
                <w:bCs/>
                <w:color w:val="auto"/>
                <w:kern w:val="0"/>
                <w:sz w:val="20"/>
                <w:szCs w:val="20"/>
                <w:lang w:eastAsia="en-US"/>
              </w:rPr>
              <w:t xml:space="preserve"> </w:t>
            </w:r>
            <w:r>
              <w:rPr>
                <w:rFonts w:ascii="Arial" w:eastAsia="Times New Roman" w:hAnsi="Arial" w:cs="Arial"/>
                <w:b/>
                <w:bCs/>
                <w:color w:val="auto"/>
                <w:kern w:val="0"/>
                <w:sz w:val="20"/>
                <w:szCs w:val="20"/>
                <w:lang w:eastAsia="en-US"/>
              </w:rPr>
              <w:t>КИЈЕВО</w:t>
            </w:r>
          </w:p>
        </w:tc>
        <w:tc>
          <w:tcPr>
            <w:tcW w:w="4590" w:type="dxa"/>
            <w:vAlign w:val="center"/>
          </w:tcPr>
          <w:p w:rsidR="001749CB" w:rsidRPr="00CA32F1" w:rsidRDefault="001749CB" w:rsidP="001749CB">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r w:rsidR="001749CB" w:rsidTr="001749CB">
        <w:tc>
          <w:tcPr>
            <w:tcW w:w="5328" w:type="dxa"/>
            <w:tcBorders>
              <w:bottom w:val="single" w:sz="4" w:space="0" w:color="auto"/>
            </w:tcBorders>
            <w:vAlign w:val="center"/>
          </w:tcPr>
          <w:p w:rsidR="001749CB" w:rsidRPr="00CA32F1" w:rsidRDefault="001749CB" w:rsidP="001749CB">
            <w:pPr>
              <w:suppressAutoHyphens w:val="0"/>
              <w:autoSpaceDE w:val="0"/>
              <w:autoSpaceDN w:val="0"/>
              <w:adjustRightInd w:val="0"/>
              <w:spacing w:line="240" w:lineRule="auto"/>
              <w:rPr>
                <w:rFonts w:ascii="Arial" w:eastAsiaTheme="minorHAnsi" w:hAnsi="Arial" w:cs="Arial"/>
                <w:color w:val="auto"/>
                <w:kern w:val="0"/>
                <w:sz w:val="20"/>
                <w:szCs w:val="20"/>
                <w:lang w:eastAsia="en-US"/>
              </w:rPr>
            </w:pPr>
            <w:r w:rsidRPr="00CA32F1">
              <w:rPr>
                <w:rFonts w:ascii="Arial" w:eastAsia="Times New Roman" w:hAnsi="Arial" w:cs="Arial"/>
                <w:b/>
                <w:bCs/>
                <w:color w:val="auto"/>
                <w:kern w:val="0"/>
                <w:sz w:val="20"/>
                <w:szCs w:val="20"/>
                <w:lang w:eastAsia="en-US"/>
              </w:rPr>
              <w:t>ПУТ У БАДЊЕВЦУ, ОД СТЕВЕ ИНТЕРШПЕДА ПРЕМА ШУПЉАЈИ</w:t>
            </w:r>
          </w:p>
        </w:tc>
        <w:tc>
          <w:tcPr>
            <w:tcW w:w="4590" w:type="dxa"/>
            <w:tcBorders>
              <w:bottom w:val="single" w:sz="4" w:space="0" w:color="auto"/>
            </w:tcBorders>
            <w:vAlign w:val="center"/>
          </w:tcPr>
          <w:p w:rsidR="001749CB" w:rsidRPr="00CA32F1" w:rsidRDefault="001749CB" w:rsidP="001749CB">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r w:rsidR="001749CB" w:rsidTr="001749CB">
        <w:trPr>
          <w:trHeight w:val="422"/>
        </w:trPr>
        <w:tc>
          <w:tcPr>
            <w:tcW w:w="5328" w:type="dxa"/>
            <w:shd w:val="clear" w:color="auto" w:fill="D9D9D9" w:themeFill="background1" w:themeFillShade="D9"/>
            <w:vAlign w:val="center"/>
          </w:tcPr>
          <w:p w:rsidR="001749CB" w:rsidRDefault="001749CB" w:rsidP="001749CB">
            <w:pPr>
              <w:suppressAutoHyphens w:val="0"/>
              <w:autoSpaceDE w:val="0"/>
              <w:autoSpaceDN w:val="0"/>
              <w:adjustRightInd w:val="0"/>
              <w:spacing w:line="240" w:lineRule="auto"/>
              <w:rPr>
                <w:rFonts w:ascii="Arial" w:eastAsia="Times New Roman" w:hAnsi="Arial" w:cs="Arial"/>
                <w:b/>
                <w:bCs/>
                <w:color w:val="auto"/>
                <w:kern w:val="0"/>
                <w:sz w:val="20"/>
                <w:szCs w:val="20"/>
                <w:lang w:eastAsia="en-US"/>
              </w:rPr>
            </w:pPr>
            <w:r>
              <w:rPr>
                <w:rFonts w:ascii="Arial" w:eastAsia="Times New Roman" w:hAnsi="Arial" w:cs="Arial"/>
                <w:b/>
                <w:bCs/>
                <w:color w:val="auto"/>
                <w:kern w:val="0"/>
                <w:sz w:val="20"/>
                <w:szCs w:val="20"/>
                <w:lang w:eastAsia="en-US"/>
              </w:rPr>
              <w:t>УКУПНО БЕЗ ПДВ-А:</w:t>
            </w:r>
          </w:p>
        </w:tc>
        <w:tc>
          <w:tcPr>
            <w:tcW w:w="4590" w:type="dxa"/>
            <w:shd w:val="clear" w:color="auto" w:fill="D9D9D9" w:themeFill="background1" w:themeFillShade="D9"/>
            <w:vAlign w:val="center"/>
          </w:tcPr>
          <w:p w:rsidR="001749CB" w:rsidRPr="00CA32F1" w:rsidRDefault="001749CB" w:rsidP="001749CB">
            <w:pPr>
              <w:suppressAutoHyphens w:val="0"/>
              <w:autoSpaceDE w:val="0"/>
              <w:autoSpaceDN w:val="0"/>
              <w:adjustRightInd w:val="0"/>
              <w:spacing w:line="240" w:lineRule="auto"/>
              <w:rPr>
                <w:rFonts w:ascii="Arial" w:eastAsiaTheme="minorHAnsi" w:hAnsi="Arial" w:cs="Arial"/>
                <w:color w:val="auto"/>
                <w:kern w:val="0"/>
                <w:sz w:val="20"/>
                <w:szCs w:val="20"/>
                <w:lang w:eastAsia="en-US"/>
              </w:rPr>
            </w:pPr>
          </w:p>
        </w:tc>
      </w:tr>
    </w:tbl>
    <w:p w:rsidR="001749CB" w:rsidRPr="009245A9" w:rsidRDefault="001749CB" w:rsidP="001749CB">
      <w:pPr>
        <w:suppressAutoHyphens w:val="0"/>
        <w:autoSpaceDE w:val="0"/>
        <w:autoSpaceDN w:val="0"/>
        <w:adjustRightInd w:val="0"/>
        <w:spacing w:line="240" w:lineRule="auto"/>
        <w:rPr>
          <w:rFonts w:ascii="Arial" w:eastAsiaTheme="minorHAnsi" w:hAnsi="Arial" w:cs="Arial"/>
          <w:color w:val="auto"/>
          <w:kern w:val="0"/>
          <w:lang w:eastAsia="en-US"/>
        </w:rPr>
      </w:pPr>
    </w:p>
    <w:p w:rsidR="001749CB" w:rsidRDefault="001749CB" w:rsidP="001749CB">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roofErr w:type="spellStart"/>
      <w:r w:rsidRPr="005A27D9">
        <w:rPr>
          <w:rFonts w:ascii="Arial" w:eastAsiaTheme="minorHAnsi" w:hAnsi="Arial" w:cs="Arial"/>
          <w:color w:val="auto"/>
          <w:kern w:val="0"/>
          <w:lang w:eastAsia="en-US"/>
        </w:rPr>
        <w:t>Потпис</w:t>
      </w:r>
      <w:proofErr w:type="spellEnd"/>
      <w:r w:rsidRPr="005A27D9">
        <w:rPr>
          <w:rFonts w:ascii="Arial" w:eastAsiaTheme="minorHAnsi" w:hAnsi="Arial" w:cs="Arial"/>
          <w:color w:val="auto"/>
          <w:kern w:val="0"/>
          <w:lang w:eastAsia="en-US"/>
        </w:rPr>
        <w:t xml:space="preserve"> </w:t>
      </w:r>
      <w:proofErr w:type="spellStart"/>
      <w:r w:rsidRPr="005A27D9">
        <w:rPr>
          <w:rFonts w:ascii="Arial" w:eastAsiaTheme="minorHAnsi" w:hAnsi="Arial" w:cs="Arial"/>
          <w:color w:val="auto"/>
          <w:kern w:val="0"/>
          <w:lang w:eastAsia="en-US"/>
        </w:rPr>
        <w:t>овлашћеног</w:t>
      </w:r>
      <w:proofErr w:type="spellEnd"/>
      <w:r w:rsidRPr="005A27D9">
        <w:rPr>
          <w:rFonts w:ascii="Arial" w:eastAsiaTheme="minorHAnsi" w:hAnsi="Arial" w:cs="Arial"/>
          <w:color w:val="auto"/>
          <w:kern w:val="0"/>
          <w:lang w:eastAsia="en-US"/>
        </w:rPr>
        <w:t xml:space="preserve"> </w:t>
      </w:r>
      <w:proofErr w:type="spellStart"/>
      <w:r w:rsidRPr="005A27D9">
        <w:rPr>
          <w:rFonts w:ascii="Arial" w:eastAsiaTheme="minorHAnsi" w:hAnsi="Arial" w:cs="Arial"/>
          <w:color w:val="auto"/>
          <w:kern w:val="0"/>
          <w:lang w:eastAsia="en-US"/>
        </w:rPr>
        <w:t>лица</w:t>
      </w:r>
      <w:proofErr w:type="spellEnd"/>
    </w:p>
    <w:p w:rsidR="001749CB" w:rsidRPr="005A27D9" w:rsidRDefault="001749CB" w:rsidP="001749CB">
      <w:pPr>
        <w:suppressAutoHyphens w:val="0"/>
        <w:autoSpaceDE w:val="0"/>
        <w:autoSpaceDN w:val="0"/>
        <w:adjustRightInd w:val="0"/>
        <w:spacing w:line="240" w:lineRule="auto"/>
        <w:rPr>
          <w:rFonts w:ascii="Arial" w:eastAsiaTheme="minorHAnsi" w:hAnsi="Arial" w:cs="Arial"/>
          <w:color w:val="auto"/>
          <w:kern w:val="0"/>
          <w:lang w:eastAsia="en-US"/>
        </w:rPr>
      </w:pPr>
    </w:p>
    <w:p w:rsidR="001749CB" w:rsidRPr="005A27D9" w:rsidRDefault="001749CB" w:rsidP="001749CB">
      <w:pPr>
        <w:rPr>
          <w:rFonts w:ascii="Arial" w:hAnsi="Arial" w:cs="Arial"/>
          <w:iCs/>
          <w:lang w:val="sr-Cyrl-CS"/>
        </w:rPr>
      </w:pPr>
      <w:proofErr w:type="spellStart"/>
      <w:r w:rsidRPr="005A27D9">
        <w:rPr>
          <w:rFonts w:ascii="Arial" w:eastAsiaTheme="minorHAnsi" w:hAnsi="Arial" w:cs="Arial"/>
          <w:color w:val="auto"/>
          <w:kern w:val="0"/>
          <w:lang w:eastAsia="en-US"/>
        </w:rPr>
        <w:t>Датум</w:t>
      </w:r>
      <w:proofErr w:type="spellEnd"/>
      <w:proofErr w:type="gramStart"/>
      <w:r w:rsidRPr="005A27D9">
        <w:rPr>
          <w:rFonts w:ascii="Arial" w:eastAsiaTheme="minorHAnsi" w:hAnsi="Arial" w:cs="Arial"/>
          <w:color w:val="auto"/>
          <w:kern w:val="0"/>
          <w:lang w:eastAsia="en-US"/>
        </w:rPr>
        <w:t>:_</w:t>
      </w:r>
      <w:proofErr w:type="gramEnd"/>
      <w:r w:rsidRPr="005A27D9">
        <w:rPr>
          <w:rFonts w:ascii="Arial" w:eastAsiaTheme="minorHAnsi" w:hAnsi="Arial" w:cs="Arial"/>
          <w:color w:val="auto"/>
          <w:kern w:val="0"/>
          <w:lang w:eastAsia="en-US"/>
        </w:rPr>
        <w:t xml:space="preserve">___________________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М.П</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 </w:t>
      </w:r>
      <w:r w:rsidRPr="005A27D9">
        <w:rPr>
          <w:rFonts w:ascii="Arial" w:eastAsiaTheme="minorHAnsi" w:hAnsi="Arial" w:cs="Arial"/>
          <w:b/>
          <w:bCs/>
          <w:color w:val="auto"/>
          <w:kern w:val="0"/>
          <w:lang w:eastAsia="en-US"/>
        </w:rPr>
        <w:t>________________________</w:t>
      </w:r>
    </w:p>
    <w:p w:rsidR="001749CB" w:rsidRPr="005A27D9" w:rsidRDefault="001749CB" w:rsidP="001749CB">
      <w:pPr>
        <w:rPr>
          <w:rFonts w:ascii="Arial" w:hAnsi="Arial" w:cs="Arial"/>
          <w:iCs/>
          <w:lang w:val="sr-Cyrl-CS"/>
        </w:rPr>
      </w:pPr>
    </w:p>
    <w:p w:rsidR="001749CB" w:rsidRPr="00AC5F1E" w:rsidRDefault="001749CB" w:rsidP="001749CB">
      <w:pPr>
        <w:rPr>
          <w:rFonts w:cs="TimesNewRomanPSMT"/>
          <w:iCs/>
          <w:sz w:val="18"/>
          <w:szCs w:val="18"/>
        </w:rPr>
      </w:pPr>
    </w:p>
    <w:p w:rsidR="001749CB" w:rsidRPr="009245A9" w:rsidRDefault="001749CB" w:rsidP="001749CB">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proofErr w:type="spellStart"/>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дговрно</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лице</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понуђача</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дужно</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је</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попуни</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овај</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део</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конкурсне</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документације</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чиме</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потврђује</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да</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је</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упознат</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са</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спецификацијом</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радова</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која</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су</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предмет</w:t>
      </w:r>
      <w:proofErr w:type="spellEnd"/>
      <w:r w:rsidRPr="005A27D9">
        <w:rPr>
          <w:rFonts w:ascii="Arial" w:eastAsiaTheme="minorHAnsi" w:hAnsi="Arial" w:cs="Arial"/>
          <w:b/>
          <w:bCs/>
          <w:color w:val="auto"/>
          <w:kern w:val="0"/>
          <w:lang w:eastAsia="en-US"/>
        </w:rPr>
        <w:t xml:space="preserve"> </w:t>
      </w:r>
      <w:proofErr w:type="spellStart"/>
      <w:r w:rsidRPr="005A27D9">
        <w:rPr>
          <w:rFonts w:ascii="Arial" w:eastAsiaTheme="minorHAnsi" w:hAnsi="Arial" w:cs="Arial"/>
          <w:b/>
          <w:bCs/>
          <w:color w:val="auto"/>
          <w:kern w:val="0"/>
          <w:lang w:eastAsia="en-US"/>
        </w:rPr>
        <w:t>набавке</w:t>
      </w:r>
      <w:proofErr w:type="spellEnd"/>
      <w:r>
        <w:rPr>
          <w:rFonts w:ascii="Arial" w:eastAsiaTheme="minorHAnsi" w:hAnsi="Arial" w:cs="Arial"/>
          <w:b/>
          <w:bCs/>
          <w:color w:val="auto"/>
          <w:kern w:val="0"/>
          <w:lang w:eastAsia="en-US"/>
        </w:rPr>
        <w:t>.</w:t>
      </w: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Pr="00513E0A" w:rsidRDefault="001749CB" w:rsidP="001749CB">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1749CB" w:rsidRPr="00513E0A" w:rsidRDefault="001749CB" w:rsidP="001749CB">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749CB" w:rsidRPr="008566BF" w:rsidRDefault="001749CB" w:rsidP="001749CB">
      <w:pPr>
        <w:rPr>
          <w:rFonts w:ascii="Arial" w:hAnsi="Arial" w:cs="Arial"/>
          <w:b/>
          <w:bCs/>
          <w:i/>
          <w:iCs/>
          <w:sz w:val="28"/>
          <w:szCs w:val="28"/>
          <w:u w:val="single"/>
          <w:lang w:val="ru-RU"/>
        </w:rPr>
      </w:pPr>
    </w:p>
    <w:p w:rsidR="001749CB" w:rsidRPr="008E5A1C" w:rsidRDefault="001749CB" w:rsidP="001749CB">
      <w:pPr>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180E92">
        <w:rPr>
          <w:rFonts w:ascii="Arial" w:hAnsi="Arial" w:cs="Arial"/>
          <w:lang w:val="ru-RU"/>
        </w:rPr>
        <w:t xml:space="preserve">радова </w:t>
      </w:r>
      <w:r w:rsidRPr="0063348A">
        <w:rPr>
          <w:rFonts w:ascii="Arial" w:hAnsi="Arial" w:cs="Arial"/>
          <w:lang w:val="ru-RU"/>
        </w:rPr>
        <w:t>на асвалтирању пута за Кијево и пута у Бадњвцу, према Шупљаји</w:t>
      </w:r>
      <w:r w:rsidR="00E7562D">
        <w:rPr>
          <w:rFonts w:ascii="Arial" w:hAnsi="Arial" w:cs="Arial"/>
          <w:lang w:val="ru-RU"/>
        </w:rPr>
        <w:t xml:space="preserve"> </w:t>
      </w:r>
      <w:r w:rsidRPr="008E5A1C">
        <w:rPr>
          <w:rFonts w:ascii="Arial" w:hAnsi="Arial" w:cs="Arial"/>
          <w:lang w:val="sr-Latn-CS"/>
        </w:rPr>
        <w:t>-</w:t>
      </w:r>
      <w:r w:rsidRPr="008E5A1C">
        <w:rPr>
          <w:rFonts w:ascii="Arial" w:hAnsi="Arial" w:cs="Arial"/>
          <w:bCs/>
          <w:iCs/>
          <w:lang w:val="ru-RU"/>
        </w:rPr>
        <w:t xml:space="preserve"> </w:t>
      </w:r>
      <w:proofErr w:type="spellStart"/>
      <w:r w:rsidRPr="008E5A1C">
        <w:rPr>
          <w:rFonts w:ascii="Arial" w:hAnsi="Arial" w:cs="Arial"/>
        </w:rPr>
        <w:t>интерни</w:t>
      </w:r>
      <w:proofErr w:type="spellEnd"/>
      <w:r w:rsidRPr="008E5A1C">
        <w:rPr>
          <w:rFonts w:ascii="Arial" w:hAnsi="Arial" w:cs="Arial"/>
        </w:rPr>
        <w:t xml:space="preserve"> </w:t>
      </w:r>
      <w:proofErr w:type="spellStart"/>
      <w:r w:rsidRPr="008E5A1C">
        <w:rPr>
          <w:rFonts w:ascii="Arial" w:hAnsi="Arial" w:cs="Arial"/>
        </w:rPr>
        <w:t>број</w:t>
      </w:r>
      <w:proofErr w:type="spellEnd"/>
      <w:r w:rsidRPr="008E5A1C">
        <w:rPr>
          <w:rFonts w:ascii="Arial" w:hAnsi="Arial" w:cs="Arial"/>
          <w:lang w:val="sr-Cyrl-CS"/>
        </w:rPr>
        <w:t xml:space="preserve"> ЈНВВ </w:t>
      </w:r>
      <w:r w:rsidRPr="008E5A1C">
        <w:rPr>
          <w:rFonts w:ascii="Arial" w:hAnsi="Arial" w:cs="Arial"/>
        </w:rPr>
        <w:t>5</w:t>
      </w:r>
      <w:r w:rsidRPr="008E5A1C">
        <w:rPr>
          <w:rFonts w:ascii="Arial" w:hAnsi="Arial" w:cs="Arial"/>
          <w:lang w:val="sr-Cyrl-CS"/>
        </w:rPr>
        <w:t xml:space="preserve">/2017, </w:t>
      </w:r>
      <w:r w:rsidRPr="008E5A1C">
        <w:rPr>
          <w:rFonts w:ascii="Arial" w:hAnsi="Arial" w:cs="Arial"/>
          <w:lang w:val="ru-RU"/>
        </w:rPr>
        <w:t>наведене у Плану јавних набавки под бројем 1.3.</w:t>
      </w:r>
      <w:r w:rsidRPr="008E5A1C">
        <w:rPr>
          <w:rFonts w:ascii="Arial" w:hAnsi="Arial" w:cs="Arial"/>
        </w:rPr>
        <w:t>2</w:t>
      </w:r>
      <w:r w:rsidRPr="008E5A1C">
        <w:rPr>
          <w:rFonts w:ascii="Arial" w:hAnsi="Arial" w:cs="Arial"/>
          <w:lang w:val="ru-RU"/>
        </w:rPr>
        <w:t xml:space="preserve">/17  </w:t>
      </w:r>
    </w:p>
    <w:p w:rsidR="001749CB" w:rsidRPr="00A94B77" w:rsidRDefault="001749CB" w:rsidP="001749CB">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749C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rPr>
            </w:pPr>
            <w:proofErr w:type="spellStart"/>
            <w:r>
              <w:rPr>
                <w:rFonts w:ascii="Arial" w:hAnsi="Arial" w:cs="Arial"/>
                <w:i/>
                <w:iCs/>
              </w:rPr>
              <w:t>Назив</w:t>
            </w:r>
            <w:proofErr w:type="spellEnd"/>
            <w:r>
              <w:rPr>
                <w:rFonts w:ascii="Arial" w:hAnsi="Arial" w:cs="Arial"/>
                <w:i/>
                <w:iCs/>
              </w:rPr>
              <w:t xml:space="preserve"> </w:t>
            </w:r>
            <w:proofErr w:type="spellStart"/>
            <w:r>
              <w:rPr>
                <w:rFonts w:ascii="Arial" w:hAnsi="Arial" w:cs="Arial"/>
                <w:i/>
                <w:iCs/>
              </w:rPr>
              <w:t>понуђача</w:t>
            </w:r>
            <w:proofErr w:type="spellEnd"/>
            <w:r>
              <w:rPr>
                <w:rFonts w:ascii="Arial" w:hAnsi="Arial" w:cs="Arial"/>
                <w:i/>
                <w:iCs/>
              </w:rPr>
              <w:t>:</w:t>
            </w:r>
          </w:p>
          <w:p w:rsidR="001749CB" w:rsidRDefault="001749CB" w:rsidP="001749CB">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rPr>
            </w:pPr>
          </w:p>
          <w:p w:rsidR="001749CB" w:rsidRDefault="001749CB" w:rsidP="001749CB">
            <w:pPr>
              <w:rPr>
                <w:rFonts w:ascii="Arial" w:hAnsi="Arial" w:cs="Arial"/>
                <w:b/>
                <w:bCs/>
                <w:i/>
                <w:iCs/>
              </w:rPr>
            </w:pPr>
          </w:p>
          <w:p w:rsidR="001749CB" w:rsidRDefault="001749CB" w:rsidP="001749CB">
            <w:pPr>
              <w:rPr>
                <w:rFonts w:ascii="Arial" w:hAnsi="Arial" w:cs="Arial"/>
                <w:b/>
                <w:bCs/>
                <w:i/>
                <w:iCs/>
              </w:rPr>
            </w:pPr>
          </w:p>
        </w:tc>
      </w:tr>
      <w:tr w:rsidR="001749C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rPr>
            </w:pPr>
            <w:proofErr w:type="spellStart"/>
            <w:r>
              <w:rPr>
                <w:rFonts w:ascii="Arial" w:hAnsi="Arial" w:cs="Arial"/>
                <w:i/>
                <w:iCs/>
              </w:rPr>
              <w:t>Адреса</w:t>
            </w:r>
            <w:proofErr w:type="spellEnd"/>
            <w:r>
              <w:rPr>
                <w:rFonts w:ascii="Arial" w:hAnsi="Arial" w:cs="Arial"/>
                <w:i/>
                <w:iCs/>
              </w:rPr>
              <w:t xml:space="preserve"> </w:t>
            </w:r>
            <w:proofErr w:type="spellStart"/>
            <w:r>
              <w:rPr>
                <w:rFonts w:ascii="Arial" w:hAnsi="Arial" w:cs="Arial"/>
                <w:i/>
                <w:iCs/>
              </w:rPr>
              <w:t>понуђача</w:t>
            </w:r>
            <w:proofErr w:type="spellEnd"/>
            <w:r>
              <w:rPr>
                <w:rFonts w:ascii="Arial" w:hAnsi="Arial" w:cs="Arial"/>
                <w:i/>
                <w:iCs/>
              </w:rPr>
              <w:t>:</w:t>
            </w:r>
          </w:p>
          <w:p w:rsidR="001749CB" w:rsidRDefault="001749CB" w:rsidP="001749CB">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rPr>
            </w:pPr>
          </w:p>
          <w:p w:rsidR="001749CB" w:rsidRDefault="001749CB" w:rsidP="001749CB">
            <w:pPr>
              <w:rPr>
                <w:rFonts w:ascii="Arial" w:hAnsi="Arial" w:cs="Arial"/>
                <w:b/>
                <w:bCs/>
                <w:i/>
                <w:iCs/>
              </w:rPr>
            </w:pPr>
          </w:p>
          <w:p w:rsidR="001749CB" w:rsidRDefault="001749CB" w:rsidP="001749CB">
            <w:pPr>
              <w:rPr>
                <w:rFonts w:ascii="Arial" w:hAnsi="Arial" w:cs="Arial"/>
                <w:b/>
                <w:bCs/>
                <w:i/>
                <w:iCs/>
              </w:rPr>
            </w:pPr>
          </w:p>
        </w:tc>
      </w:tr>
      <w:tr w:rsidR="001749C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rPr>
            </w:pPr>
            <w:proofErr w:type="spellStart"/>
            <w:r>
              <w:rPr>
                <w:rFonts w:ascii="Arial" w:hAnsi="Arial" w:cs="Arial"/>
                <w:i/>
                <w:iCs/>
              </w:rPr>
              <w:t>Матични</w:t>
            </w:r>
            <w:proofErr w:type="spellEnd"/>
            <w:r>
              <w:rPr>
                <w:rFonts w:ascii="Arial" w:hAnsi="Arial" w:cs="Arial"/>
                <w:i/>
                <w:iCs/>
              </w:rPr>
              <w:t xml:space="preserve"> </w:t>
            </w:r>
            <w:proofErr w:type="spellStart"/>
            <w:r>
              <w:rPr>
                <w:rFonts w:ascii="Arial" w:hAnsi="Arial" w:cs="Arial"/>
                <w:i/>
                <w:iCs/>
              </w:rPr>
              <w:t>број</w:t>
            </w:r>
            <w:proofErr w:type="spellEnd"/>
            <w:r>
              <w:rPr>
                <w:rFonts w:ascii="Arial" w:hAnsi="Arial" w:cs="Arial"/>
                <w:i/>
                <w:iCs/>
              </w:rPr>
              <w:t xml:space="preserve"> </w:t>
            </w:r>
            <w:proofErr w:type="spellStart"/>
            <w:r>
              <w:rPr>
                <w:rFonts w:ascii="Arial" w:hAnsi="Arial" w:cs="Arial"/>
                <w:i/>
                <w:iCs/>
              </w:rPr>
              <w:t>понуђача</w:t>
            </w:r>
            <w:proofErr w:type="spellEnd"/>
            <w:r>
              <w:rPr>
                <w:rFonts w:ascii="Arial" w:hAnsi="Arial" w:cs="Arial"/>
                <w:i/>
                <w:iCs/>
              </w:rPr>
              <w:t>:</w:t>
            </w:r>
          </w:p>
          <w:p w:rsidR="001749CB" w:rsidRDefault="001749CB" w:rsidP="001749CB">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rPr>
            </w:pPr>
          </w:p>
          <w:p w:rsidR="001749CB" w:rsidRDefault="001749CB" w:rsidP="001749CB">
            <w:pPr>
              <w:rPr>
                <w:rFonts w:ascii="Arial" w:hAnsi="Arial" w:cs="Arial"/>
                <w:b/>
                <w:bCs/>
                <w:i/>
                <w:iCs/>
              </w:rPr>
            </w:pPr>
          </w:p>
          <w:p w:rsidR="001749CB" w:rsidRDefault="001749CB" w:rsidP="001749CB">
            <w:pPr>
              <w:rPr>
                <w:rFonts w:ascii="Arial" w:hAnsi="Arial" w:cs="Arial"/>
                <w:b/>
                <w:bCs/>
                <w:i/>
                <w:iCs/>
              </w:rPr>
            </w:pPr>
          </w:p>
        </w:tc>
      </w:tr>
      <w:tr w:rsidR="001749CB" w:rsidRPr="00D6775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lang w:val="ru-RU"/>
              </w:rPr>
            </w:pPr>
            <w:r>
              <w:rPr>
                <w:rFonts w:ascii="Arial" w:hAnsi="Arial" w:cs="Arial"/>
                <w:i/>
                <w:iCs/>
                <w:lang w:val="ru-RU"/>
              </w:rPr>
              <w:t>Порески идентификациони број понуђача (ПИБ):</w:t>
            </w:r>
          </w:p>
          <w:p w:rsidR="001749CB" w:rsidRDefault="001749CB" w:rsidP="001749CB">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lang w:val="ru-RU"/>
              </w:rPr>
            </w:pPr>
          </w:p>
        </w:tc>
      </w:tr>
      <w:tr w:rsidR="001749C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rPr>
            </w:pPr>
            <w:proofErr w:type="spellStart"/>
            <w:r>
              <w:rPr>
                <w:rFonts w:ascii="Arial" w:hAnsi="Arial" w:cs="Arial"/>
                <w:i/>
                <w:iCs/>
              </w:rPr>
              <w:t>Име</w:t>
            </w:r>
            <w:proofErr w:type="spellEnd"/>
            <w:r>
              <w:rPr>
                <w:rFonts w:ascii="Arial" w:hAnsi="Arial" w:cs="Arial"/>
                <w:i/>
                <w:iCs/>
              </w:rPr>
              <w:t xml:space="preserve"> </w:t>
            </w:r>
            <w:proofErr w:type="spellStart"/>
            <w:r>
              <w:rPr>
                <w:rFonts w:ascii="Arial" w:hAnsi="Arial" w:cs="Arial"/>
                <w:i/>
                <w:iCs/>
              </w:rPr>
              <w:t>особе</w:t>
            </w:r>
            <w:proofErr w:type="spellEnd"/>
            <w:r>
              <w:rPr>
                <w:rFonts w:ascii="Arial" w:hAnsi="Arial" w:cs="Arial"/>
                <w:i/>
                <w:iCs/>
              </w:rPr>
              <w:t xml:space="preserve"> </w:t>
            </w:r>
            <w:proofErr w:type="spellStart"/>
            <w:r>
              <w:rPr>
                <w:rFonts w:ascii="Arial" w:hAnsi="Arial" w:cs="Arial"/>
                <w:i/>
                <w:iCs/>
              </w:rPr>
              <w:t>за</w:t>
            </w:r>
            <w:proofErr w:type="spellEnd"/>
            <w:r>
              <w:rPr>
                <w:rFonts w:ascii="Arial" w:hAnsi="Arial" w:cs="Arial"/>
                <w:i/>
                <w:iCs/>
              </w:rPr>
              <w:t xml:space="preserve"> </w:t>
            </w:r>
            <w:proofErr w:type="spellStart"/>
            <w:r>
              <w:rPr>
                <w:rFonts w:ascii="Arial" w:hAnsi="Arial" w:cs="Arial"/>
                <w:i/>
                <w:iCs/>
              </w:rPr>
              <w:t>контакт</w:t>
            </w:r>
            <w:proofErr w:type="spellEnd"/>
            <w:r>
              <w:rPr>
                <w:rFonts w:ascii="Arial" w:hAnsi="Arial" w:cs="Arial"/>
                <w:i/>
                <w:iCs/>
              </w:rPr>
              <w:t>:</w:t>
            </w:r>
          </w:p>
          <w:p w:rsidR="001749CB" w:rsidRDefault="001749CB" w:rsidP="001749CB">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rPr>
            </w:pPr>
          </w:p>
          <w:p w:rsidR="001749CB" w:rsidRDefault="001749CB" w:rsidP="001749CB">
            <w:pPr>
              <w:rPr>
                <w:rFonts w:ascii="Arial" w:hAnsi="Arial" w:cs="Arial"/>
                <w:b/>
                <w:bCs/>
                <w:i/>
                <w:iCs/>
              </w:rPr>
            </w:pPr>
          </w:p>
          <w:p w:rsidR="001749CB" w:rsidRDefault="001749CB" w:rsidP="001749CB">
            <w:pPr>
              <w:rPr>
                <w:rFonts w:ascii="Arial" w:hAnsi="Arial" w:cs="Arial"/>
                <w:b/>
                <w:bCs/>
                <w:i/>
                <w:iCs/>
              </w:rPr>
            </w:pPr>
          </w:p>
        </w:tc>
      </w:tr>
      <w:tr w:rsidR="001749CB" w:rsidRPr="00D6775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е</w:t>
            </w:r>
            <w:r>
              <w:rPr>
                <w:rFonts w:ascii="Arial" w:hAnsi="Arial" w:cs="Arial"/>
                <w:i/>
                <w:iCs/>
                <w:lang w:val="ru-RU"/>
              </w:rPr>
              <w:t>-</w:t>
            </w:r>
            <w:proofErr w:type="spellStart"/>
            <w:r>
              <w:rPr>
                <w:rFonts w:ascii="Arial" w:hAnsi="Arial" w:cs="Arial"/>
                <w:i/>
                <w:iCs/>
              </w:rPr>
              <w:t>маил</w:t>
            </w:r>
            <w:proofErr w:type="spellEnd"/>
            <w:r>
              <w:rPr>
                <w:rFonts w:ascii="Arial" w:hAnsi="Arial" w:cs="Arial"/>
                <w:i/>
                <w:iCs/>
                <w:lang w:val="ru-RU"/>
              </w:rPr>
              <w:t>):</w:t>
            </w:r>
          </w:p>
          <w:p w:rsidR="001749CB" w:rsidRDefault="001749CB" w:rsidP="001749CB">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lang w:val="ru-RU"/>
              </w:rPr>
            </w:pPr>
          </w:p>
        </w:tc>
      </w:tr>
      <w:tr w:rsidR="001749C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rPr>
            </w:pPr>
            <w:proofErr w:type="spellStart"/>
            <w:r>
              <w:rPr>
                <w:rFonts w:ascii="Arial" w:hAnsi="Arial" w:cs="Arial"/>
                <w:i/>
                <w:iCs/>
              </w:rPr>
              <w:t>Телефон</w:t>
            </w:r>
            <w:proofErr w:type="spellEnd"/>
            <w:r>
              <w:rPr>
                <w:rFonts w:ascii="Arial" w:hAnsi="Arial" w:cs="Arial"/>
                <w:i/>
                <w:iCs/>
              </w:rPr>
              <w:t>:</w:t>
            </w:r>
          </w:p>
          <w:p w:rsidR="001749CB" w:rsidRDefault="001749CB" w:rsidP="001749CB">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rPr>
            </w:pPr>
          </w:p>
          <w:p w:rsidR="001749CB" w:rsidRDefault="001749CB" w:rsidP="001749CB">
            <w:pPr>
              <w:rPr>
                <w:rFonts w:ascii="Arial" w:hAnsi="Arial" w:cs="Arial"/>
                <w:b/>
                <w:bCs/>
                <w:i/>
                <w:iCs/>
              </w:rPr>
            </w:pPr>
          </w:p>
          <w:p w:rsidR="001749CB" w:rsidRDefault="001749CB" w:rsidP="001749CB">
            <w:pPr>
              <w:rPr>
                <w:rFonts w:ascii="Arial" w:hAnsi="Arial" w:cs="Arial"/>
                <w:b/>
                <w:bCs/>
                <w:i/>
                <w:iCs/>
              </w:rPr>
            </w:pPr>
          </w:p>
        </w:tc>
      </w:tr>
      <w:tr w:rsidR="001749C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rPr>
            </w:pPr>
            <w:proofErr w:type="spellStart"/>
            <w:r>
              <w:rPr>
                <w:rFonts w:ascii="Arial" w:hAnsi="Arial" w:cs="Arial"/>
                <w:i/>
                <w:iCs/>
              </w:rPr>
              <w:t>Телефакс</w:t>
            </w:r>
            <w:proofErr w:type="spellEnd"/>
            <w:r>
              <w:rPr>
                <w:rFonts w:ascii="Arial" w:hAnsi="Arial" w:cs="Arial"/>
                <w:i/>
                <w:iCs/>
              </w:rPr>
              <w:t>:</w:t>
            </w:r>
          </w:p>
          <w:p w:rsidR="001749CB" w:rsidRDefault="001749CB" w:rsidP="001749CB">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rPr>
            </w:pPr>
          </w:p>
          <w:p w:rsidR="001749CB" w:rsidRDefault="001749CB" w:rsidP="001749CB">
            <w:pPr>
              <w:rPr>
                <w:rFonts w:ascii="Arial" w:hAnsi="Arial" w:cs="Arial"/>
                <w:b/>
                <w:bCs/>
                <w:i/>
                <w:iCs/>
              </w:rPr>
            </w:pPr>
          </w:p>
          <w:p w:rsidR="001749CB" w:rsidRDefault="001749CB" w:rsidP="001749CB">
            <w:pPr>
              <w:rPr>
                <w:rFonts w:ascii="Arial" w:hAnsi="Arial" w:cs="Arial"/>
                <w:b/>
                <w:bCs/>
                <w:i/>
                <w:iCs/>
              </w:rPr>
            </w:pPr>
          </w:p>
        </w:tc>
      </w:tr>
      <w:tr w:rsidR="001749CB" w:rsidRPr="00D6775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lang w:val="ru-RU"/>
              </w:rPr>
            </w:pPr>
            <w:r>
              <w:rPr>
                <w:rFonts w:ascii="Arial" w:hAnsi="Arial" w:cs="Arial"/>
                <w:i/>
                <w:iCs/>
                <w:lang w:val="ru-RU"/>
              </w:rPr>
              <w:t>Број рачуна понуђача и назив банке:</w:t>
            </w:r>
          </w:p>
          <w:p w:rsidR="001749CB" w:rsidRDefault="001749CB" w:rsidP="001749CB">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hAnsi="Arial" w:cs="Arial"/>
                <w:b/>
                <w:bCs/>
                <w:i/>
                <w:iCs/>
                <w:lang w:val="ru-RU"/>
              </w:rPr>
            </w:pPr>
          </w:p>
          <w:p w:rsidR="001749CB" w:rsidRDefault="001749CB" w:rsidP="001749CB">
            <w:pPr>
              <w:rPr>
                <w:rFonts w:ascii="Arial" w:hAnsi="Arial" w:cs="Arial"/>
                <w:b/>
                <w:bCs/>
                <w:i/>
                <w:iCs/>
                <w:lang w:val="ru-RU"/>
              </w:rPr>
            </w:pPr>
          </w:p>
          <w:p w:rsidR="001749CB" w:rsidRDefault="001749CB" w:rsidP="001749CB">
            <w:pPr>
              <w:rPr>
                <w:rFonts w:ascii="Arial" w:hAnsi="Arial" w:cs="Arial"/>
                <w:b/>
                <w:bCs/>
                <w:i/>
                <w:iCs/>
                <w:lang w:val="ru-RU"/>
              </w:rPr>
            </w:pPr>
          </w:p>
        </w:tc>
      </w:tr>
      <w:tr w:rsidR="001749CB" w:rsidRPr="00D6775B" w:rsidTr="001749CB">
        <w:tc>
          <w:tcPr>
            <w:tcW w:w="4621" w:type="dxa"/>
            <w:tcBorders>
              <w:top w:val="single" w:sz="4" w:space="0" w:color="000000"/>
              <w:left w:val="single" w:sz="4" w:space="0" w:color="000000"/>
              <w:bottom w:val="single" w:sz="4" w:space="0" w:color="000000"/>
            </w:tcBorders>
            <w:shd w:val="clear" w:color="auto" w:fill="auto"/>
          </w:tcPr>
          <w:p w:rsidR="001749CB" w:rsidRDefault="001749CB" w:rsidP="001749CB">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ind w:firstLine="708"/>
              <w:rPr>
                <w:rFonts w:ascii="Arial" w:hAnsi="Arial" w:cs="Arial"/>
                <w:b/>
                <w:bCs/>
                <w:i/>
                <w:iCs/>
                <w:lang w:val="ru-RU"/>
              </w:rPr>
            </w:pPr>
          </w:p>
          <w:p w:rsidR="001749CB" w:rsidRDefault="001749CB" w:rsidP="001749CB">
            <w:pPr>
              <w:ind w:firstLine="708"/>
              <w:rPr>
                <w:rFonts w:ascii="Arial" w:hAnsi="Arial" w:cs="Arial"/>
                <w:b/>
                <w:bCs/>
                <w:i/>
                <w:iCs/>
                <w:lang w:val="ru-RU"/>
              </w:rPr>
            </w:pPr>
          </w:p>
          <w:p w:rsidR="001749CB" w:rsidRDefault="001749CB" w:rsidP="001749CB">
            <w:pPr>
              <w:ind w:firstLine="708"/>
              <w:rPr>
                <w:rFonts w:ascii="Arial" w:hAnsi="Arial" w:cs="Arial"/>
                <w:b/>
                <w:bCs/>
                <w:i/>
                <w:iCs/>
                <w:lang w:val="ru-RU"/>
              </w:rPr>
            </w:pPr>
          </w:p>
        </w:tc>
      </w:tr>
    </w:tbl>
    <w:p w:rsidR="001749CB" w:rsidRDefault="001749CB" w:rsidP="001749CB">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749CB" w:rsidTr="001749CB">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jc w:val="center"/>
            </w:pPr>
          </w:p>
          <w:p w:rsidR="001749CB" w:rsidRDefault="001749CB" w:rsidP="001749CB">
            <w:pPr>
              <w:jc w:val="center"/>
              <w:rPr>
                <w:rFonts w:ascii="Arial" w:eastAsia="TimesNewRomanPSMT" w:hAnsi="Arial" w:cs="Arial"/>
                <w:b/>
                <w:bCs/>
              </w:rPr>
            </w:pPr>
            <w:r>
              <w:rPr>
                <w:rFonts w:ascii="Arial" w:eastAsia="TimesNewRomanPSMT" w:hAnsi="Arial" w:cs="Arial"/>
                <w:b/>
                <w:bCs/>
              </w:rPr>
              <w:t xml:space="preserve">А) САМОСТАЛНО </w:t>
            </w:r>
          </w:p>
        </w:tc>
      </w:tr>
      <w:tr w:rsidR="001749CB" w:rsidTr="001749CB">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jc w:val="center"/>
              <w:rPr>
                <w:rFonts w:ascii="Arial" w:eastAsia="TimesNewRomanPSMT" w:hAnsi="Arial" w:cs="Arial"/>
                <w:b/>
                <w:bCs/>
              </w:rPr>
            </w:pPr>
          </w:p>
          <w:p w:rsidR="001749CB" w:rsidRDefault="001749CB" w:rsidP="001749CB">
            <w:pPr>
              <w:jc w:val="center"/>
              <w:rPr>
                <w:rFonts w:ascii="Arial" w:eastAsia="TimesNewRomanPSMT" w:hAnsi="Arial" w:cs="Arial"/>
                <w:b/>
                <w:bCs/>
              </w:rPr>
            </w:pPr>
            <w:r>
              <w:rPr>
                <w:rFonts w:ascii="Arial" w:eastAsia="TimesNewRomanPSMT" w:hAnsi="Arial" w:cs="Arial"/>
                <w:b/>
                <w:bCs/>
              </w:rPr>
              <w:t>Б) СА ПОДИЗВОЂАЧЕМ</w:t>
            </w:r>
          </w:p>
        </w:tc>
      </w:tr>
      <w:tr w:rsidR="001749CB" w:rsidTr="001749CB">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jc w:val="center"/>
              <w:rPr>
                <w:rFonts w:ascii="Arial" w:eastAsia="TimesNewRomanPSMT" w:hAnsi="Arial" w:cs="Arial"/>
                <w:b/>
                <w:bCs/>
              </w:rPr>
            </w:pPr>
          </w:p>
          <w:p w:rsidR="001749CB" w:rsidRDefault="001749CB" w:rsidP="001749CB">
            <w:pPr>
              <w:jc w:val="center"/>
              <w:rPr>
                <w:rFonts w:ascii="Arial" w:hAnsi="Arial" w:cs="Arial"/>
                <w:b/>
                <w:i/>
                <w:iCs/>
                <w:lang w:val="ru-RU"/>
              </w:rPr>
            </w:pPr>
            <w:r>
              <w:rPr>
                <w:rFonts w:ascii="Arial" w:eastAsia="TimesNewRomanPSMT" w:hAnsi="Arial" w:cs="Arial"/>
                <w:b/>
                <w:bCs/>
              </w:rPr>
              <w:t>В) КАО ЗАЈЕДНИЧКУ ПОНУДУ</w:t>
            </w:r>
          </w:p>
        </w:tc>
      </w:tr>
    </w:tbl>
    <w:p w:rsidR="001749CB" w:rsidRDefault="001749CB" w:rsidP="001749CB">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749CB" w:rsidRDefault="001749CB" w:rsidP="001749CB">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749CB" w:rsidRDefault="001749CB" w:rsidP="001749CB">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pPr>
          </w:p>
          <w:p w:rsidR="001749CB" w:rsidRDefault="001749CB" w:rsidP="001749CB">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Назив</w:t>
            </w:r>
            <w:proofErr w:type="spellEnd"/>
            <w:r>
              <w:rPr>
                <w:rFonts w:ascii="Arial" w:eastAsia="TimesNewRomanPSMT" w:hAnsi="Arial" w:cs="Arial"/>
                <w:bCs/>
                <w:i/>
              </w:rPr>
              <w:t xml:space="preserve"> </w:t>
            </w:r>
            <w:proofErr w:type="spellStart"/>
            <w:r>
              <w:rPr>
                <w:rFonts w:ascii="Arial" w:eastAsia="TimesNewRomanPSMT" w:hAnsi="Arial" w:cs="Arial"/>
                <w:bCs/>
                <w:i/>
              </w:rPr>
              <w:t>подизвођача</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Адреса</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Матични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Порески</w:t>
            </w:r>
            <w:proofErr w:type="spellEnd"/>
            <w:r>
              <w:rPr>
                <w:rFonts w:ascii="Arial" w:eastAsia="TimesNewRomanPSMT" w:hAnsi="Arial" w:cs="Arial"/>
                <w:bCs/>
                <w:i/>
              </w:rPr>
              <w:t xml:space="preserve"> </w:t>
            </w:r>
            <w:proofErr w:type="spellStart"/>
            <w:r>
              <w:rPr>
                <w:rFonts w:ascii="Arial" w:eastAsia="TimesNewRomanPSMT" w:hAnsi="Arial" w:cs="Arial"/>
                <w:bCs/>
                <w:i/>
              </w:rPr>
              <w:t>идентификациони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Име</w:t>
            </w:r>
            <w:proofErr w:type="spellEnd"/>
            <w:r>
              <w:rPr>
                <w:rFonts w:ascii="Arial" w:eastAsia="TimesNewRomanPSMT" w:hAnsi="Arial" w:cs="Arial"/>
                <w:bCs/>
                <w:i/>
              </w:rPr>
              <w:t xml:space="preserve"> </w:t>
            </w:r>
            <w:proofErr w:type="spellStart"/>
            <w:r>
              <w:rPr>
                <w:rFonts w:ascii="Arial" w:eastAsia="TimesNewRomanPSMT" w:hAnsi="Arial" w:cs="Arial"/>
                <w:bCs/>
                <w:i/>
              </w:rPr>
              <w:t>особе</w:t>
            </w:r>
            <w:proofErr w:type="spellEnd"/>
            <w:r>
              <w:rPr>
                <w:rFonts w:ascii="Arial" w:eastAsia="TimesNewRomanPSMT" w:hAnsi="Arial" w:cs="Arial"/>
                <w:bCs/>
                <w:i/>
              </w:rPr>
              <w:t xml:space="preserve"> </w:t>
            </w:r>
            <w:proofErr w:type="spellStart"/>
            <w:r>
              <w:rPr>
                <w:rFonts w:ascii="Arial" w:eastAsia="TimesNewRomanPSMT" w:hAnsi="Arial" w:cs="Arial"/>
                <w:bCs/>
                <w:i/>
              </w:rPr>
              <w:t>за</w:t>
            </w:r>
            <w:proofErr w:type="spellEnd"/>
            <w:r>
              <w:rPr>
                <w:rFonts w:ascii="Arial" w:eastAsia="TimesNewRomanPSMT" w:hAnsi="Arial" w:cs="Arial"/>
                <w:bCs/>
                <w:i/>
              </w:rPr>
              <w:t xml:space="preserve"> </w:t>
            </w:r>
            <w:proofErr w:type="spellStart"/>
            <w:r>
              <w:rPr>
                <w:rFonts w:ascii="Arial" w:eastAsia="TimesNewRomanPSMT" w:hAnsi="Arial" w:cs="Arial"/>
                <w:bCs/>
                <w:i/>
              </w:rPr>
              <w:t>контакт</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RPr="00D6775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lang w:val="ru-RU"/>
              </w:rPr>
            </w:pPr>
          </w:p>
        </w:tc>
      </w:tr>
      <w:tr w:rsidR="001749CB" w:rsidRPr="00D6775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lang w:val="ru-RU"/>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Назив</w:t>
            </w:r>
            <w:proofErr w:type="spellEnd"/>
            <w:r>
              <w:rPr>
                <w:rFonts w:ascii="Arial" w:eastAsia="TimesNewRomanPSMT" w:hAnsi="Arial" w:cs="Arial"/>
                <w:bCs/>
                <w:i/>
              </w:rPr>
              <w:t xml:space="preserve"> </w:t>
            </w:r>
            <w:proofErr w:type="spellStart"/>
            <w:r>
              <w:rPr>
                <w:rFonts w:ascii="Arial" w:eastAsia="TimesNewRomanPSMT" w:hAnsi="Arial" w:cs="Arial"/>
                <w:bCs/>
                <w:i/>
              </w:rPr>
              <w:t>подизвођача</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Адреса</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Матични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Порески</w:t>
            </w:r>
            <w:proofErr w:type="spellEnd"/>
            <w:r>
              <w:rPr>
                <w:rFonts w:ascii="Arial" w:eastAsia="TimesNewRomanPSMT" w:hAnsi="Arial" w:cs="Arial"/>
                <w:bCs/>
                <w:i/>
              </w:rPr>
              <w:t xml:space="preserve"> </w:t>
            </w:r>
            <w:proofErr w:type="spellStart"/>
            <w:r>
              <w:rPr>
                <w:rFonts w:ascii="Arial" w:eastAsia="TimesNewRomanPSMT" w:hAnsi="Arial" w:cs="Arial"/>
                <w:bCs/>
                <w:i/>
              </w:rPr>
              <w:t>идентификациони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Име</w:t>
            </w:r>
            <w:proofErr w:type="spellEnd"/>
            <w:r>
              <w:rPr>
                <w:rFonts w:ascii="Arial" w:eastAsia="TimesNewRomanPSMT" w:hAnsi="Arial" w:cs="Arial"/>
                <w:bCs/>
                <w:i/>
              </w:rPr>
              <w:t xml:space="preserve"> </w:t>
            </w:r>
            <w:proofErr w:type="spellStart"/>
            <w:r>
              <w:rPr>
                <w:rFonts w:ascii="Arial" w:eastAsia="TimesNewRomanPSMT" w:hAnsi="Arial" w:cs="Arial"/>
                <w:bCs/>
                <w:i/>
              </w:rPr>
              <w:t>особе</w:t>
            </w:r>
            <w:proofErr w:type="spellEnd"/>
            <w:r>
              <w:rPr>
                <w:rFonts w:ascii="Arial" w:eastAsia="TimesNewRomanPSMT" w:hAnsi="Arial" w:cs="Arial"/>
                <w:bCs/>
                <w:i/>
              </w:rPr>
              <w:t xml:space="preserve"> </w:t>
            </w:r>
            <w:proofErr w:type="spellStart"/>
            <w:r>
              <w:rPr>
                <w:rFonts w:ascii="Arial" w:eastAsia="TimesNewRomanPSMT" w:hAnsi="Arial" w:cs="Arial"/>
                <w:bCs/>
                <w:i/>
              </w:rPr>
              <w:t>за</w:t>
            </w:r>
            <w:proofErr w:type="spellEnd"/>
            <w:r>
              <w:rPr>
                <w:rFonts w:ascii="Arial" w:eastAsia="TimesNewRomanPSMT" w:hAnsi="Arial" w:cs="Arial"/>
                <w:bCs/>
                <w:i/>
              </w:rPr>
              <w:t xml:space="preserve"> </w:t>
            </w:r>
            <w:proofErr w:type="spellStart"/>
            <w:r>
              <w:rPr>
                <w:rFonts w:ascii="Arial" w:eastAsia="TimesNewRomanPSMT" w:hAnsi="Arial" w:cs="Arial"/>
                <w:bCs/>
                <w:i/>
              </w:rPr>
              <w:t>контакт</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RPr="00D6775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lang w:val="ru-RU"/>
              </w:rPr>
            </w:pPr>
          </w:p>
        </w:tc>
      </w:tr>
      <w:tr w:rsidR="001749CB" w:rsidRPr="00D6775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lang w:val="ru-RU"/>
              </w:rPr>
            </w:pPr>
          </w:p>
        </w:tc>
      </w:tr>
    </w:tbl>
    <w:p w:rsidR="001749CB" w:rsidRPr="008566BF" w:rsidRDefault="001749CB" w:rsidP="001749CB">
      <w:pPr>
        <w:jc w:val="both"/>
        <w:rPr>
          <w:rFonts w:ascii="Arial" w:hAnsi="Arial" w:cs="Arial"/>
          <w:b/>
          <w:bCs/>
          <w:i/>
          <w:iCs/>
          <w:u w:val="single"/>
          <w:lang w:val="ru-RU"/>
        </w:rPr>
      </w:pPr>
    </w:p>
    <w:p w:rsidR="001749CB" w:rsidRDefault="001749CB" w:rsidP="001749CB">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749CB" w:rsidRDefault="001749CB" w:rsidP="001749CB">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749CB" w:rsidRPr="008566BF" w:rsidRDefault="001749CB" w:rsidP="001749CB">
      <w:pPr>
        <w:jc w:val="both"/>
        <w:rPr>
          <w:rFonts w:ascii="Arial" w:eastAsia="TimesNewRomanPSMT" w:hAnsi="Arial" w:cs="Arial"/>
          <w:b/>
          <w:bCs/>
          <w:lang w:val="ru-RU"/>
        </w:rPr>
      </w:pPr>
    </w:p>
    <w:p w:rsidR="001749CB" w:rsidRDefault="001749CB" w:rsidP="001749CB">
      <w:pPr>
        <w:jc w:val="both"/>
        <w:rPr>
          <w:rFonts w:ascii="Arial" w:eastAsia="TimesNewRomanPSMT" w:hAnsi="Arial" w:cs="Arial"/>
          <w:b/>
          <w:bCs/>
          <w:lang w:val="ru-RU"/>
        </w:rPr>
      </w:pPr>
    </w:p>
    <w:p w:rsidR="001749CB" w:rsidRDefault="001749CB" w:rsidP="001749CB">
      <w:pPr>
        <w:jc w:val="both"/>
        <w:rPr>
          <w:rFonts w:ascii="Arial" w:eastAsia="TimesNewRomanPSMT" w:hAnsi="Arial" w:cs="Arial"/>
          <w:b/>
          <w:bCs/>
          <w:lang w:val="ru-RU"/>
        </w:rPr>
      </w:pPr>
    </w:p>
    <w:p w:rsidR="001749CB" w:rsidRDefault="001749CB" w:rsidP="001749CB">
      <w:pPr>
        <w:jc w:val="both"/>
        <w:rPr>
          <w:rFonts w:ascii="Arial" w:eastAsia="TimesNewRomanPSMT" w:hAnsi="Arial" w:cs="Arial"/>
          <w:b/>
          <w:bCs/>
          <w:lang w:val="ru-RU"/>
        </w:rPr>
      </w:pPr>
    </w:p>
    <w:p w:rsidR="001749CB" w:rsidRDefault="001749CB" w:rsidP="001749CB">
      <w:pPr>
        <w:jc w:val="both"/>
        <w:rPr>
          <w:rFonts w:ascii="Arial" w:eastAsia="TimesNewRomanPSMT" w:hAnsi="Arial" w:cs="Arial"/>
          <w:b/>
          <w:bCs/>
        </w:rPr>
      </w:pPr>
    </w:p>
    <w:p w:rsidR="001749CB" w:rsidRDefault="001749CB" w:rsidP="001749CB">
      <w:pPr>
        <w:jc w:val="both"/>
        <w:rPr>
          <w:rFonts w:ascii="Arial" w:eastAsia="TimesNewRomanPSMT" w:hAnsi="Arial" w:cs="Arial"/>
          <w:b/>
          <w:bCs/>
        </w:rPr>
      </w:pPr>
    </w:p>
    <w:p w:rsidR="001749CB" w:rsidRPr="006D36AD" w:rsidRDefault="001749CB" w:rsidP="001749CB">
      <w:pPr>
        <w:jc w:val="both"/>
        <w:rPr>
          <w:rFonts w:ascii="Arial" w:eastAsia="TimesNewRomanPSMT" w:hAnsi="Arial" w:cs="Arial"/>
          <w:b/>
          <w:bCs/>
        </w:rPr>
      </w:pPr>
    </w:p>
    <w:p w:rsidR="001749CB" w:rsidRDefault="001749CB" w:rsidP="001749CB">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1749CB" w:rsidRPr="008566BF" w:rsidRDefault="001749CB" w:rsidP="001749CB">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749CB" w:rsidRPr="00D6775B" w:rsidTr="001749CB">
        <w:tc>
          <w:tcPr>
            <w:tcW w:w="465" w:type="dxa"/>
            <w:tcBorders>
              <w:top w:val="single" w:sz="4" w:space="0" w:color="000000"/>
              <w:left w:val="single" w:sz="4" w:space="0" w:color="000000"/>
              <w:bottom w:val="single" w:sz="4" w:space="0" w:color="000000"/>
            </w:tcBorders>
            <w:shd w:val="clear" w:color="auto" w:fill="auto"/>
          </w:tcPr>
          <w:p w:rsidR="001749CB" w:rsidRPr="008566BF" w:rsidRDefault="001749CB" w:rsidP="001749CB">
            <w:pPr>
              <w:snapToGrid w:val="0"/>
              <w:rPr>
                <w:lang w:val="ru-RU"/>
              </w:rPr>
            </w:pPr>
          </w:p>
          <w:p w:rsidR="001749CB" w:rsidRDefault="001749CB" w:rsidP="001749CB">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lang w:val="ru-RU"/>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Адреса</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Матични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Порески</w:t>
            </w:r>
            <w:proofErr w:type="spellEnd"/>
            <w:r>
              <w:rPr>
                <w:rFonts w:ascii="Arial" w:eastAsia="TimesNewRomanPSMT" w:hAnsi="Arial" w:cs="Arial"/>
                <w:bCs/>
                <w:i/>
              </w:rPr>
              <w:t xml:space="preserve"> </w:t>
            </w:r>
            <w:proofErr w:type="spellStart"/>
            <w:r>
              <w:rPr>
                <w:rFonts w:ascii="Arial" w:eastAsia="TimesNewRomanPSMT" w:hAnsi="Arial" w:cs="Arial"/>
                <w:bCs/>
                <w:i/>
              </w:rPr>
              <w:t>идентификациони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Име</w:t>
            </w:r>
            <w:proofErr w:type="spellEnd"/>
            <w:r>
              <w:rPr>
                <w:rFonts w:ascii="Arial" w:eastAsia="TimesNewRomanPSMT" w:hAnsi="Arial" w:cs="Arial"/>
                <w:bCs/>
                <w:i/>
              </w:rPr>
              <w:t xml:space="preserve"> </w:t>
            </w:r>
            <w:proofErr w:type="spellStart"/>
            <w:r>
              <w:rPr>
                <w:rFonts w:ascii="Arial" w:eastAsia="TimesNewRomanPSMT" w:hAnsi="Arial" w:cs="Arial"/>
                <w:bCs/>
                <w:i/>
              </w:rPr>
              <w:t>особе</w:t>
            </w:r>
            <w:proofErr w:type="spellEnd"/>
            <w:r>
              <w:rPr>
                <w:rFonts w:ascii="Arial" w:eastAsia="TimesNewRomanPSMT" w:hAnsi="Arial" w:cs="Arial"/>
                <w:bCs/>
                <w:i/>
              </w:rPr>
              <w:t xml:space="preserve"> </w:t>
            </w:r>
            <w:proofErr w:type="spellStart"/>
            <w:r>
              <w:rPr>
                <w:rFonts w:ascii="Arial" w:eastAsia="TimesNewRomanPSMT" w:hAnsi="Arial" w:cs="Arial"/>
                <w:bCs/>
                <w:i/>
              </w:rPr>
              <w:t>за</w:t>
            </w:r>
            <w:proofErr w:type="spellEnd"/>
            <w:r>
              <w:rPr>
                <w:rFonts w:ascii="Arial" w:eastAsia="TimesNewRomanPSMT" w:hAnsi="Arial" w:cs="Arial"/>
                <w:bCs/>
                <w:i/>
              </w:rPr>
              <w:t xml:space="preserve"> </w:t>
            </w:r>
            <w:proofErr w:type="spellStart"/>
            <w:r>
              <w:rPr>
                <w:rFonts w:ascii="Arial" w:eastAsia="TimesNewRomanPSMT" w:hAnsi="Arial" w:cs="Arial"/>
                <w:bCs/>
                <w:i/>
              </w:rPr>
              <w:t>контакт</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RPr="00D6775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lang w:val="ru-RU"/>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Адреса</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Матични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Порески</w:t>
            </w:r>
            <w:proofErr w:type="spellEnd"/>
            <w:r>
              <w:rPr>
                <w:rFonts w:ascii="Arial" w:eastAsia="TimesNewRomanPSMT" w:hAnsi="Arial" w:cs="Arial"/>
                <w:bCs/>
                <w:i/>
              </w:rPr>
              <w:t xml:space="preserve"> </w:t>
            </w:r>
            <w:proofErr w:type="spellStart"/>
            <w:r>
              <w:rPr>
                <w:rFonts w:ascii="Arial" w:eastAsia="TimesNewRomanPSMT" w:hAnsi="Arial" w:cs="Arial"/>
                <w:bCs/>
                <w:i/>
              </w:rPr>
              <w:t>идентификациони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Име</w:t>
            </w:r>
            <w:proofErr w:type="spellEnd"/>
            <w:r>
              <w:rPr>
                <w:rFonts w:ascii="Arial" w:eastAsia="TimesNewRomanPSMT" w:hAnsi="Arial" w:cs="Arial"/>
                <w:bCs/>
                <w:i/>
              </w:rPr>
              <w:t xml:space="preserve"> </w:t>
            </w:r>
            <w:proofErr w:type="spellStart"/>
            <w:r>
              <w:rPr>
                <w:rFonts w:ascii="Arial" w:eastAsia="TimesNewRomanPSMT" w:hAnsi="Arial" w:cs="Arial"/>
                <w:bCs/>
                <w:i/>
              </w:rPr>
              <w:t>особе</w:t>
            </w:r>
            <w:proofErr w:type="spellEnd"/>
            <w:r>
              <w:rPr>
                <w:rFonts w:ascii="Arial" w:eastAsia="TimesNewRomanPSMT" w:hAnsi="Arial" w:cs="Arial"/>
                <w:bCs/>
                <w:i/>
              </w:rPr>
              <w:t xml:space="preserve"> </w:t>
            </w:r>
            <w:proofErr w:type="spellStart"/>
            <w:r>
              <w:rPr>
                <w:rFonts w:ascii="Arial" w:eastAsia="TimesNewRomanPSMT" w:hAnsi="Arial" w:cs="Arial"/>
                <w:bCs/>
                <w:i/>
              </w:rPr>
              <w:t>за</w:t>
            </w:r>
            <w:proofErr w:type="spellEnd"/>
            <w:r>
              <w:rPr>
                <w:rFonts w:ascii="Arial" w:eastAsia="TimesNewRomanPSMT" w:hAnsi="Arial" w:cs="Arial"/>
                <w:bCs/>
                <w:i/>
              </w:rPr>
              <w:t xml:space="preserve"> </w:t>
            </w:r>
            <w:proofErr w:type="spellStart"/>
            <w:r>
              <w:rPr>
                <w:rFonts w:ascii="Arial" w:eastAsia="TimesNewRomanPSMT" w:hAnsi="Arial" w:cs="Arial"/>
                <w:bCs/>
                <w:i/>
              </w:rPr>
              <w:t>контакт</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RPr="00D6775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lang w:val="ru-RU"/>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lang w:val="ru-RU"/>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Адреса</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Матични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Порески</w:t>
            </w:r>
            <w:proofErr w:type="spellEnd"/>
            <w:r>
              <w:rPr>
                <w:rFonts w:ascii="Arial" w:eastAsia="TimesNewRomanPSMT" w:hAnsi="Arial" w:cs="Arial"/>
                <w:bCs/>
                <w:i/>
              </w:rPr>
              <w:t xml:space="preserve"> </w:t>
            </w:r>
            <w:proofErr w:type="spellStart"/>
            <w:r>
              <w:rPr>
                <w:rFonts w:ascii="Arial" w:eastAsia="TimesNewRomanPSMT" w:hAnsi="Arial" w:cs="Arial"/>
                <w:bCs/>
                <w:i/>
              </w:rPr>
              <w:t>идентификациони</w:t>
            </w:r>
            <w:proofErr w:type="spellEnd"/>
            <w:r>
              <w:rPr>
                <w:rFonts w:ascii="Arial" w:eastAsia="TimesNewRomanPSMT" w:hAnsi="Arial" w:cs="Arial"/>
                <w:bCs/>
                <w:i/>
              </w:rPr>
              <w:t xml:space="preserve"> </w:t>
            </w:r>
            <w:proofErr w:type="spellStart"/>
            <w:r>
              <w:rPr>
                <w:rFonts w:ascii="Arial" w:eastAsia="TimesNewRomanPSMT" w:hAnsi="Arial" w:cs="Arial"/>
                <w:bCs/>
                <w:i/>
              </w:rPr>
              <w:t>број</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r w:rsidR="001749CB" w:rsidTr="001749CB">
        <w:tc>
          <w:tcPr>
            <w:tcW w:w="465"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i/>
              </w:rPr>
            </w:pPr>
          </w:p>
          <w:p w:rsidR="001749CB" w:rsidRDefault="001749CB" w:rsidP="001749CB">
            <w:pPr>
              <w:rPr>
                <w:rFonts w:ascii="Arial" w:eastAsia="TimesNewRomanPSMT" w:hAnsi="Arial" w:cs="Arial"/>
                <w:b/>
                <w:bCs/>
              </w:rPr>
            </w:pPr>
            <w:proofErr w:type="spellStart"/>
            <w:r>
              <w:rPr>
                <w:rFonts w:ascii="Arial" w:eastAsia="TimesNewRomanPSMT" w:hAnsi="Arial" w:cs="Arial"/>
                <w:bCs/>
                <w:i/>
              </w:rPr>
              <w:t>Име</w:t>
            </w:r>
            <w:proofErr w:type="spellEnd"/>
            <w:r>
              <w:rPr>
                <w:rFonts w:ascii="Arial" w:eastAsia="TimesNewRomanPSMT" w:hAnsi="Arial" w:cs="Arial"/>
                <w:bCs/>
                <w:i/>
              </w:rPr>
              <w:t xml:space="preserve"> </w:t>
            </w:r>
            <w:proofErr w:type="spellStart"/>
            <w:r>
              <w:rPr>
                <w:rFonts w:ascii="Arial" w:eastAsia="TimesNewRomanPSMT" w:hAnsi="Arial" w:cs="Arial"/>
                <w:bCs/>
                <w:i/>
              </w:rPr>
              <w:t>особе</w:t>
            </w:r>
            <w:proofErr w:type="spellEnd"/>
            <w:r>
              <w:rPr>
                <w:rFonts w:ascii="Arial" w:eastAsia="TimesNewRomanPSMT" w:hAnsi="Arial" w:cs="Arial"/>
                <w:bCs/>
                <w:i/>
              </w:rPr>
              <w:t xml:space="preserve"> </w:t>
            </w:r>
            <w:proofErr w:type="spellStart"/>
            <w:r>
              <w:rPr>
                <w:rFonts w:ascii="Arial" w:eastAsia="TimesNewRomanPSMT" w:hAnsi="Arial" w:cs="Arial"/>
                <w:bCs/>
                <w:i/>
              </w:rPr>
              <w:t>за</w:t>
            </w:r>
            <w:proofErr w:type="spellEnd"/>
            <w:r>
              <w:rPr>
                <w:rFonts w:ascii="Arial" w:eastAsia="TimesNewRomanPSMT" w:hAnsi="Arial" w:cs="Arial"/>
                <w:bCs/>
                <w:i/>
              </w:rPr>
              <w:t xml:space="preserve"> </w:t>
            </w:r>
            <w:proofErr w:type="spellStart"/>
            <w:r>
              <w:rPr>
                <w:rFonts w:ascii="Arial" w:eastAsia="TimesNewRomanPSMT" w:hAnsi="Arial" w:cs="Arial"/>
                <w:bCs/>
                <w:i/>
              </w:rPr>
              <w:t>контакт</w:t>
            </w:r>
            <w:proofErr w:type="spellEnd"/>
            <w:r>
              <w:rPr>
                <w:rFonts w:ascii="Arial" w:eastAsia="TimesNewRomanPSMT" w:hAnsi="Arial" w:cs="Arial"/>
                <w:bCs/>
                <w:i/>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
                <w:bCs/>
              </w:rPr>
            </w:pPr>
          </w:p>
        </w:tc>
      </w:tr>
    </w:tbl>
    <w:p w:rsidR="001749CB" w:rsidRDefault="001749CB" w:rsidP="001749CB">
      <w:pPr>
        <w:jc w:val="both"/>
        <w:rPr>
          <w:rFonts w:ascii="Arial" w:hAnsi="Arial" w:cs="Arial"/>
          <w:b/>
          <w:bCs/>
          <w:i/>
          <w:iCs/>
          <w:u w:val="single"/>
          <w:lang w:val="sr-Cyrl-CS"/>
        </w:rPr>
      </w:pPr>
    </w:p>
    <w:p w:rsidR="001749CB" w:rsidRDefault="001749CB" w:rsidP="001749CB">
      <w:pPr>
        <w:jc w:val="both"/>
        <w:rPr>
          <w:rFonts w:ascii="Arial" w:hAnsi="Arial" w:cs="Arial"/>
          <w:i/>
          <w:iCs/>
          <w:lang w:val="ru-RU"/>
        </w:rPr>
      </w:pPr>
      <w:proofErr w:type="spellStart"/>
      <w:r>
        <w:rPr>
          <w:rFonts w:ascii="Arial" w:hAnsi="Arial" w:cs="Arial"/>
          <w:b/>
          <w:bCs/>
          <w:i/>
          <w:iCs/>
          <w:u w:val="single"/>
        </w:rPr>
        <w:t>Напомена</w:t>
      </w:r>
      <w:proofErr w:type="spellEnd"/>
      <w:r>
        <w:rPr>
          <w:rFonts w:ascii="Arial" w:hAnsi="Arial" w:cs="Arial"/>
          <w:b/>
          <w:bCs/>
          <w:i/>
          <w:iCs/>
          <w:u w:val="single"/>
        </w:rPr>
        <w:t>:</w:t>
      </w:r>
      <w:r>
        <w:rPr>
          <w:rFonts w:ascii="Arial" w:hAnsi="Arial" w:cs="Arial"/>
          <w:b/>
          <w:bCs/>
          <w:i/>
          <w:iCs/>
        </w:rPr>
        <w:t xml:space="preserve"> </w:t>
      </w:r>
    </w:p>
    <w:p w:rsidR="001749CB" w:rsidRPr="008566BF" w:rsidRDefault="001749CB" w:rsidP="001749CB">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749CB" w:rsidRPr="008566BF" w:rsidRDefault="001749CB" w:rsidP="001749CB">
      <w:pPr>
        <w:jc w:val="both"/>
        <w:rPr>
          <w:rFonts w:ascii="Arial" w:hAnsi="Arial" w:cs="Arial"/>
          <w:b/>
          <w:bCs/>
          <w:i/>
          <w:iCs/>
          <w:sz w:val="20"/>
          <w:szCs w:val="20"/>
          <w:lang w:val="ru-RU"/>
        </w:rPr>
      </w:pPr>
    </w:p>
    <w:p w:rsidR="001749CB" w:rsidRPr="008566BF" w:rsidRDefault="001749CB" w:rsidP="001749CB">
      <w:pPr>
        <w:jc w:val="both"/>
        <w:rPr>
          <w:rFonts w:ascii="Arial" w:hAnsi="Arial" w:cs="Arial"/>
          <w:b/>
          <w:bCs/>
          <w:i/>
          <w:iCs/>
          <w:sz w:val="20"/>
          <w:szCs w:val="20"/>
          <w:lang w:val="ru-RU"/>
        </w:rPr>
      </w:pPr>
    </w:p>
    <w:p w:rsidR="001749CB" w:rsidRPr="008566BF" w:rsidRDefault="001749CB" w:rsidP="001749CB">
      <w:pPr>
        <w:jc w:val="both"/>
        <w:rPr>
          <w:rFonts w:ascii="Arial" w:hAnsi="Arial" w:cs="Arial"/>
          <w:b/>
          <w:bCs/>
          <w:i/>
          <w:iCs/>
          <w:sz w:val="20"/>
          <w:szCs w:val="20"/>
          <w:lang w:val="ru-RU"/>
        </w:rPr>
      </w:pPr>
    </w:p>
    <w:p w:rsidR="001749CB" w:rsidRPr="008566BF" w:rsidRDefault="001749CB" w:rsidP="001749CB">
      <w:pPr>
        <w:jc w:val="both"/>
        <w:rPr>
          <w:rFonts w:ascii="Arial" w:hAnsi="Arial" w:cs="Arial"/>
          <w:b/>
          <w:bCs/>
          <w:i/>
          <w:iCs/>
          <w:sz w:val="20"/>
          <w:szCs w:val="20"/>
          <w:lang w:val="ru-RU"/>
        </w:rPr>
      </w:pPr>
    </w:p>
    <w:p w:rsidR="001749CB" w:rsidRPr="008566BF" w:rsidRDefault="001749CB" w:rsidP="001749CB">
      <w:pPr>
        <w:jc w:val="both"/>
        <w:rPr>
          <w:rFonts w:ascii="Arial" w:hAnsi="Arial" w:cs="Arial"/>
          <w:b/>
          <w:bCs/>
          <w:i/>
          <w:iCs/>
          <w:sz w:val="20"/>
          <w:szCs w:val="20"/>
          <w:lang w:val="ru-RU"/>
        </w:rPr>
      </w:pPr>
    </w:p>
    <w:p w:rsidR="001749CB" w:rsidRPr="008566BF" w:rsidRDefault="001749CB" w:rsidP="001749CB">
      <w:pPr>
        <w:jc w:val="both"/>
        <w:rPr>
          <w:rFonts w:ascii="Arial" w:hAnsi="Arial" w:cs="Arial"/>
          <w:b/>
          <w:bCs/>
          <w:i/>
          <w:iCs/>
          <w:sz w:val="20"/>
          <w:szCs w:val="20"/>
          <w:lang w:val="ru-RU"/>
        </w:rPr>
      </w:pPr>
    </w:p>
    <w:p w:rsidR="001749CB" w:rsidRPr="008566BF" w:rsidRDefault="001749CB" w:rsidP="001749CB">
      <w:pPr>
        <w:jc w:val="both"/>
        <w:rPr>
          <w:rFonts w:ascii="Arial" w:hAnsi="Arial" w:cs="Arial"/>
          <w:b/>
          <w:bCs/>
          <w:i/>
          <w:iCs/>
          <w:sz w:val="20"/>
          <w:szCs w:val="20"/>
          <w:lang w:val="ru-RU"/>
        </w:rPr>
      </w:pPr>
    </w:p>
    <w:p w:rsidR="001749CB" w:rsidRDefault="001749CB" w:rsidP="001749CB">
      <w:pPr>
        <w:jc w:val="both"/>
        <w:rPr>
          <w:rFonts w:ascii="Arial" w:hAnsi="Arial" w:cs="Arial"/>
          <w:b/>
          <w:bCs/>
          <w:i/>
          <w:iCs/>
          <w:sz w:val="20"/>
          <w:szCs w:val="20"/>
          <w:lang w:val="ru-RU"/>
        </w:rPr>
      </w:pPr>
    </w:p>
    <w:p w:rsidR="001749CB" w:rsidRPr="008566BF" w:rsidRDefault="001749CB" w:rsidP="001749CB">
      <w:pPr>
        <w:jc w:val="both"/>
        <w:rPr>
          <w:rFonts w:ascii="Arial" w:hAnsi="Arial" w:cs="Arial"/>
          <w:b/>
          <w:bCs/>
          <w:i/>
          <w:iCs/>
          <w:sz w:val="20"/>
          <w:szCs w:val="20"/>
          <w:lang w:val="ru-RU"/>
        </w:rPr>
      </w:pPr>
    </w:p>
    <w:p w:rsidR="001749CB" w:rsidRDefault="001749CB" w:rsidP="001749CB">
      <w:pPr>
        <w:jc w:val="both"/>
        <w:rPr>
          <w:rFonts w:ascii="Arial" w:hAnsi="Arial" w:cs="Arial"/>
          <w:b/>
          <w:lang w:val="sr-Cyrl-CS"/>
        </w:rPr>
      </w:pPr>
      <w:r w:rsidRPr="00180E92">
        <w:rPr>
          <w:rFonts w:ascii="Arial" w:eastAsia="TimesNewRomanPSMT" w:hAnsi="Arial" w:cs="Arial"/>
          <w:b/>
          <w:bCs/>
          <w:lang w:val="sr-Cyrl-CS"/>
        </w:rPr>
        <w:t xml:space="preserve">5) </w:t>
      </w:r>
      <w:r w:rsidRPr="00180E92">
        <w:rPr>
          <w:rFonts w:ascii="Arial" w:eastAsia="TimesNewRomanPSMT" w:hAnsi="Arial" w:cs="Arial"/>
          <w:b/>
          <w:bCs/>
          <w:lang w:val="ru-RU"/>
        </w:rPr>
        <w:t>ОПИС ПРЕДМЕТА НАБАВКЕ:</w:t>
      </w:r>
      <w:r w:rsidRPr="00180E92">
        <w:rPr>
          <w:lang w:val="ru-RU"/>
        </w:rPr>
        <w:t xml:space="preserve"> </w:t>
      </w:r>
      <w:r w:rsidRPr="00180E92">
        <w:rPr>
          <w:rFonts w:ascii="Arial" w:hAnsi="Arial" w:cs="Arial"/>
          <w:b/>
          <w:lang w:val="ru-RU"/>
        </w:rPr>
        <w:t xml:space="preserve">радови на </w:t>
      </w:r>
      <w:r w:rsidRPr="00180E92">
        <w:rPr>
          <w:rFonts w:ascii="Arial" w:eastAsiaTheme="minorHAnsi" w:hAnsi="Arial" w:cs="Arial"/>
          <w:b/>
          <w:bCs/>
          <w:iCs/>
          <w:color w:val="auto"/>
          <w:kern w:val="0"/>
          <w:lang w:val="sr-Cyrl-CS" w:eastAsia="en-US"/>
        </w:rPr>
        <w:t xml:space="preserve">асвалтирању </w:t>
      </w:r>
      <w:r>
        <w:rPr>
          <w:rFonts w:ascii="Arial" w:hAnsi="Arial" w:cs="Arial"/>
          <w:b/>
          <w:lang w:val="ru-RU"/>
        </w:rPr>
        <w:t>пута за Кијево и пута у Бадњвцу, према Шупљаји</w:t>
      </w:r>
      <w:r>
        <w:rPr>
          <w:rFonts w:ascii="Arial" w:hAnsi="Arial" w:cs="Arial"/>
          <w:b/>
          <w:lang w:val="sr-Cyrl-CS"/>
        </w:rPr>
        <w:t>,</w:t>
      </w:r>
      <w:r w:rsidRPr="008E5A1C">
        <w:rPr>
          <w:rFonts w:ascii="Arial" w:hAnsi="Arial" w:cs="Arial"/>
          <w:b/>
        </w:rPr>
        <w:t xml:space="preserve"> </w:t>
      </w:r>
      <w:proofErr w:type="spellStart"/>
      <w:r>
        <w:rPr>
          <w:rFonts w:ascii="Arial" w:hAnsi="Arial" w:cs="Arial"/>
          <w:b/>
        </w:rPr>
        <w:t>интерн</w:t>
      </w:r>
      <w:proofErr w:type="spellEnd"/>
      <w:r>
        <w:rPr>
          <w:rFonts w:ascii="Arial" w:hAnsi="Arial" w:cs="Arial"/>
          <w:b/>
          <w:lang w:val="sr-Cyrl-CS"/>
        </w:rPr>
        <w:t>ог</w:t>
      </w:r>
      <w:r>
        <w:rPr>
          <w:rFonts w:ascii="Arial" w:hAnsi="Arial" w:cs="Arial"/>
          <w:b/>
        </w:rPr>
        <w:t xml:space="preserve"> </w:t>
      </w:r>
      <w:proofErr w:type="spellStart"/>
      <w:r>
        <w:rPr>
          <w:rFonts w:ascii="Arial" w:hAnsi="Arial" w:cs="Arial"/>
          <w:b/>
        </w:rPr>
        <w:t>број</w:t>
      </w:r>
      <w:proofErr w:type="spellEnd"/>
      <w:r>
        <w:rPr>
          <w:rFonts w:ascii="Arial" w:hAnsi="Arial" w:cs="Arial"/>
          <w:b/>
          <w:lang w:val="sr-Cyrl-CS"/>
        </w:rPr>
        <w:t xml:space="preserve">а ЈНВВ 5/2017, </w:t>
      </w:r>
      <w:r w:rsidRPr="00992ACA">
        <w:rPr>
          <w:rFonts w:ascii="Arial" w:hAnsi="Arial" w:cs="Arial"/>
          <w:b/>
          <w:lang w:val="ru-RU"/>
        </w:rPr>
        <w:t xml:space="preserve">наведене у Плану јавних набавки под бројем </w:t>
      </w:r>
      <w:r>
        <w:rPr>
          <w:rFonts w:ascii="Arial" w:hAnsi="Arial" w:cs="Arial"/>
          <w:b/>
          <w:lang w:val="ru-RU"/>
        </w:rPr>
        <w:t>1.3.2/17</w:t>
      </w:r>
      <w:r>
        <w:rPr>
          <w:rFonts w:ascii="Arial" w:hAnsi="Arial" w:cs="Arial"/>
          <w:lang w:val="ru-RU"/>
        </w:rPr>
        <w:t xml:space="preserve"> </w:t>
      </w:r>
      <w:r w:rsidRPr="008566BF">
        <w:rPr>
          <w:rFonts w:ascii="Arial" w:hAnsi="Arial" w:cs="Arial"/>
          <w:lang w:val="ru-RU"/>
        </w:rPr>
        <w:t xml:space="preserve"> </w:t>
      </w:r>
    </w:p>
    <w:p w:rsidR="001749CB" w:rsidRDefault="001749CB" w:rsidP="001749CB">
      <w:pPr>
        <w:contextualSpacing/>
        <w:jc w:val="both"/>
        <w:rPr>
          <w:rFonts w:ascii="Arial" w:eastAsia="TimesNewRomanPSMT" w:hAnsi="Arial" w:cs="Arial"/>
          <w:b/>
          <w:bCs/>
          <w:lang w:val="ru-RU"/>
        </w:rPr>
      </w:pPr>
    </w:p>
    <w:p w:rsidR="001749CB" w:rsidRPr="007133A7" w:rsidRDefault="001749CB" w:rsidP="001749CB">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1749CB" w:rsidTr="001749CB">
        <w:tc>
          <w:tcPr>
            <w:tcW w:w="5250"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lang w:val="ru-RU"/>
              </w:rPr>
            </w:pPr>
          </w:p>
          <w:p w:rsidR="001749CB" w:rsidRDefault="001749CB" w:rsidP="001749CB">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1749CB" w:rsidRDefault="001749CB" w:rsidP="001749CB">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Cs/>
                <w:color w:val="FF0000"/>
                <w:lang w:val="ru-RU"/>
              </w:rPr>
            </w:pPr>
          </w:p>
          <w:p w:rsidR="001749CB" w:rsidRDefault="001749CB" w:rsidP="001749CB">
            <w:pPr>
              <w:rPr>
                <w:rFonts w:ascii="Arial" w:eastAsia="TimesNewRomanPSMT" w:hAnsi="Arial" w:cs="Arial"/>
                <w:bCs/>
                <w:color w:val="FF0000"/>
                <w:lang w:val="ru-RU"/>
              </w:rPr>
            </w:pPr>
          </w:p>
        </w:tc>
      </w:tr>
      <w:tr w:rsidR="001749CB" w:rsidTr="001749CB">
        <w:tc>
          <w:tcPr>
            <w:tcW w:w="5250"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lang w:val="ru-RU"/>
              </w:rPr>
            </w:pPr>
          </w:p>
          <w:p w:rsidR="001749CB" w:rsidRDefault="001749CB" w:rsidP="001749CB">
            <w:pPr>
              <w:rPr>
                <w:rFonts w:ascii="Arial" w:eastAsia="TimesNewRomanPSMT" w:hAnsi="Arial" w:cs="Arial"/>
                <w:bCs/>
                <w:lang w:val="ru-RU"/>
              </w:rPr>
            </w:pPr>
            <w:r>
              <w:rPr>
                <w:rFonts w:ascii="Arial" w:eastAsia="TimesNewRomanPSMT" w:hAnsi="Arial" w:cs="Arial"/>
                <w:bCs/>
                <w:lang w:val="ru-RU"/>
              </w:rPr>
              <w:t>Рок и начин плаћања</w:t>
            </w:r>
          </w:p>
          <w:p w:rsidR="001749CB" w:rsidRDefault="001749CB" w:rsidP="001749CB">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jc w:val="center"/>
              <w:rPr>
                <w:rFonts w:ascii="Arial" w:eastAsia="TimesNewRomanPSMT" w:hAnsi="Arial" w:cs="Arial"/>
                <w:b/>
                <w:bCs/>
              </w:rPr>
            </w:pPr>
          </w:p>
          <w:p w:rsidR="001749CB" w:rsidRPr="002348D7" w:rsidRDefault="001749CB" w:rsidP="001749CB">
            <w:pPr>
              <w:snapToGrid w:val="0"/>
              <w:jc w:val="center"/>
              <w:rPr>
                <w:rFonts w:ascii="Arial" w:eastAsia="TimesNewRomanPSMT" w:hAnsi="Arial" w:cs="Arial"/>
                <w:b/>
                <w:bCs/>
              </w:rPr>
            </w:pPr>
            <w:r>
              <w:rPr>
                <w:rFonts w:ascii="Arial" w:eastAsia="TimesNewRomanPSMT" w:hAnsi="Arial" w:cs="Arial"/>
                <w:b/>
                <w:bCs/>
              </w:rPr>
              <w:t xml:space="preserve">45 </w:t>
            </w:r>
            <w:proofErr w:type="spellStart"/>
            <w:r>
              <w:rPr>
                <w:rFonts w:ascii="Arial" w:eastAsia="TimesNewRomanPSMT" w:hAnsi="Arial" w:cs="Arial"/>
                <w:b/>
                <w:bCs/>
              </w:rPr>
              <w:t>дана</w:t>
            </w:r>
            <w:proofErr w:type="spellEnd"/>
          </w:p>
        </w:tc>
      </w:tr>
      <w:tr w:rsidR="001749CB" w:rsidTr="001749CB">
        <w:tc>
          <w:tcPr>
            <w:tcW w:w="5250"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lang w:val="ru-RU"/>
              </w:rPr>
            </w:pPr>
          </w:p>
          <w:p w:rsidR="001749CB" w:rsidRDefault="001749CB" w:rsidP="001749CB">
            <w:pPr>
              <w:rPr>
                <w:rFonts w:ascii="Arial" w:eastAsia="TimesNewRomanPSMT" w:hAnsi="Arial" w:cs="Arial"/>
                <w:bCs/>
                <w:lang w:val="ru-RU"/>
              </w:rPr>
            </w:pPr>
            <w:r>
              <w:rPr>
                <w:rFonts w:ascii="Arial" w:eastAsia="TimesNewRomanPSMT" w:hAnsi="Arial" w:cs="Arial"/>
                <w:bCs/>
                <w:lang w:val="ru-RU"/>
              </w:rPr>
              <w:t>Рок важења понуде</w:t>
            </w:r>
          </w:p>
          <w:p w:rsidR="001749CB" w:rsidRDefault="001749CB" w:rsidP="001749CB">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Cs/>
                <w:lang w:val="ru-RU"/>
              </w:rPr>
            </w:pPr>
          </w:p>
        </w:tc>
      </w:tr>
      <w:tr w:rsidR="001749CB" w:rsidTr="001749CB">
        <w:tc>
          <w:tcPr>
            <w:tcW w:w="5250"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lang w:val="ru-RU"/>
              </w:rPr>
            </w:pPr>
          </w:p>
          <w:p w:rsidR="001749CB" w:rsidRPr="002348D7" w:rsidRDefault="001749CB" w:rsidP="001749CB">
            <w:pPr>
              <w:rPr>
                <w:rFonts w:ascii="Arial" w:eastAsia="TimesNewRomanPSMT" w:hAnsi="Arial" w:cs="Arial"/>
                <w:bCs/>
                <w:lang w:val="sr-Cyrl-CS"/>
              </w:rPr>
            </w:pPr>
            <w:r>
              <w:rPr>
                <w:rFonts w:ascii="Arial" w:eastAsia="TimesNewRomanPSMT" w:hAnsi="Arial" w:cs="Arial"/>
                <w:bCs/>
                <w:lang w:val="ru-RU"/>
              </w:rPr>
              <w:t xml:space="preserve">Гарантни </w:t>
            </w:r>
            <w:proofErr w:type="spellStart"/>
            <w:r>
              <w:rPr>
                <w:rFonts w:ascii="Arial" w:eastAsia="TimesNewRomanPSMT" w:hAnsi="Arial" w:cs="Arial"/>
                <w:bCs/>
              </w:rPr>
              <w:t>период</w:t>
            </w:r>
            <w:proofErr w:type="spellEnd"/>
            <w:r>
              <w:rPr>
                <w:rFonts w:ascii="Arial" w:eastAsia="TimesNewRomanPSMT" w:hAnsi="Arial" w:cs="Arial"/>
                <w:bCs/>
              </w:rPr>
              <w:t xml:space="preserve"> (</w:t>
            </w:r>
            <w:r>
              <w:rPr>
                <w:rFonts w:ascii="Arial" w:eastAsia="TimesNewRomanPSMT" w:hAnsi="Arial" w:cs="Arial"/>
                <w:bCs/>
                <w:lang w:val="sr-Cyrl-CS"/>
              </w:rPr>
              <w:t>не краћи од 2 године)</w:t>
            </w:r>
          </w:p>
          <w:p w:rsidR="001749CB" w:rsidRDefault="001749CB" w:rsidP="001749CB">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Cs/>
              </w:rPr>
            </w:pPr>
          </w:p>
        </w:tc>
      </w:tr>
      <w:tr w:rsidR="001749CB" w:rsidTr="001749CB">
        <w:tc>
          <w:tcPr>
            <w:tcW w:w="5250" w:type="dxa"/>
            <w:tcBorders>
              <w:top w:val="single" w:sz="4" w:space="0" w:color="000000"/>
              <w:left w:val="single" w:sz="4" w:space="0" w:color="000000"/>
              <w:bottom w:val="single" w:sz="4" w:space="0" w:color="000000"/>
            </w:tcBorders>
            <w:shd w:val="clear" w:color="auto" w:fill="auto"/>
          </w:tcPr>
          <w:p w:rsidR="001749CB" w:rsidRDefault="001749CB" w:rsidP="001749CB">
            <w:pPr>
              <w:snapToGrid w:val="0"/>
              <w:rPr>
                <w:rFonts w:ascii="Arial" w:eastAsia="TimesNewRomanPSMT" w:hAnsi="Arial" w:cs="Arial"/>
                <w:bCs/>
                <w:lang w:val="sr-Cyrl-CS"/>
              </w:rPr>
            </w:pPr>
          </w:p>
          <w:p w:rsidR="001749CB" w:rsidRPr="00B83838" w:rsidRDefault="001749CB" w:rsidP="001749CB">
            <w:pPr>
              <w:rPr>
                <w:rFonts w:ascii="Arial" w:eastAsia="TimesNewRomanPSMT" w:hAnsi="Arial" w:cs="Arial"/>
                <w:bCs/>
                <w:lang w:val="sr-Cyrl-CS"/>
              </w:rPr>
            </w:pPr>
            <w:r>
              <w:rPr>
                <w:rFonts w:ascii="Arial" w:eastAsia="TimesNewRomanPSMT" w:hAnsi="Arial" w:cs="Arial"/>
                <w:bCs/>
                <w:lang w:val="sr-Cyrl-CS"/>
              </w:rPr>
              <w:t xml:space="preserve">Рок извођења радова </w:t>
            </w:r>
            <w:r w:rsidRPr="00AA7071">
              <w:rPr>
                <w:rFonts w:ascii="Arial" w:eastAsia="TimesNewRomanPSMT" w:hAnsi="Arial" w:cs="Arial"/>
                <w:bCs/>
                <w:lang w:val="sr-Cyrl-CS"/>
              </w:rPr>
              <w:t xml:space="preserve">(не дужи </w:t>
            </w:r>
            <w:r w:rsidRPr="007E0DDF">
              <w:rPr>
                <w:rFonts w:ascii="Arial" w:eastAsia="TimesNewRomanPSMT" w:hAnsi="Arial" w:cs="Arial"/>
                <w:bCs/>
                <w:lang w:val="sr-Cyrl-CS"/>
              </w:rPr>
              <w:t xml:space="preserve">од </w:t>
            </w:r>
            <w:r w:rsidRPr="002348D7">
              <w:rPr>
                <w:rFonts w:ascii="Arial" w:eastAsia="TimesNewRomanPSMT" w:hAnsi="Arial" w:cs="Arial"/>
                <w:bCs/>
              </w:rPr>
              <w:t>2</w:t>
            </w:r>
            <w:r w:rsidRPr="002348D7">
              <w:rPr>
                <w:rFonts w:ascii="Arial" w:eastAsia="TimesNewRomanPSMT" w:hAnsi="Arial" w:cs="Arial"/>
                <w:bCs/>
                <w:lang w:val="sr-Cyrl-CS"/>
              </w:rPr>
              <w:t>0 дана)</w:t>
            </w:r>
          </w:p>
          <w:p w:rsidR="001749CB" w:rsidRDefault="001749CB" w:rsidP="001749CB">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1749CB" w:rsidRDefault="001749CB" w:rsidP="001749CB">
            <w:pPr>
              <w:snapToGrid w:val="0"/>
              <w:rPr>
                <w:rFonts w:ascii="Arial" w:eastAsia="TimesNewRomanPSMT" w:hAnsi="Arial" w:cs="Arial"/>
                <w:bCs/>
              </w:rPr>
            </w:pPr>
          </w:p>
        </w:tc>
      </w:tr>
    </w:tbl>
    <w:p w:rsidR="001749CB" w:rsidRDefault="001749CB" w:rsidP="001749CB">
      <w:pPr>
        <w:ind w:left="720" w:firstLine="720"/>
        <w:jc w:val="both"/>
      </w:pPr>
    </w:p>
    <w:p w:rsidR="001749CB" w:rsidRDefault="001749CB" w:rsidP="001749CB">
      <w:pPr>
        <w:ind w:left="720" w:firstLine="720"/>
        <w:jc w:val="both"/>
        <w:rPr>
          <w:rFonts w:eastAsia="TimesNewRomanPSMT"/>
          <w:bCs/>
        </w:rPr>
      </w:pPr>
    </w:p>
    <w:p w:rsidR="001749CB" w:rsidRDefault="001749CB" w:rsidP="001749CB">
      <w:pPr>
        <w:ind w:left="720" w:firstLine="720"/>
        <w:jc w:val="both"/>
        <w:rPr>
          <w:rFonts w:eastAsia="TimesNewRomanPSMT"/>
          <w:bCs/>
        </w:rPr>
      </w:pPr>
    </w:p>
    <w:p w:rsidR="001749CB" w:rsidRPr="007133A7" w:rsidRDefault="001749CB" w:rsidP="001749CB">
      <w:pPr>
        <w:ind w:left="720" w:firstLine="720"/>
        <w:jc w:val="both"/>
        <w:rPr>
          <w:rFonts w:ascii="Arial" w:eastAsia="TimesNewRomanPSMT" w:hAnsi="Arial" w:cs="Arial"/>
          <w:bCs/>
        </w:rPr>
      </w:pPr>
      <w:proofErr w:type="spellStart"/>
      <w:r w:rsidRPr="007133A7">
        <w:rPr>
          <w:rFonts w:ascii="Arial" w:eastAsia="TimesNewRomanPSMT" w:hAnsi="Arial" w:cs="Arial"/>
          <w:bCs/>
        </w:rPr>
        <w:t>Датум</w:t>
      </w:r>
      <w:proofErr w:type="spellEnd"/>
      <w:r w:rsidRPr="007133A7">
        <w:rPr>
          <w:rFonts w:ascii="Arial" w:eastAsia="TimesNewRomanPSMT" w:hAnsi="Arial" w:cs="Arial"/>
          <w:bCs/>
        </w:rPr>
        <w:t xml:space="preserve">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proofErr w:type="spellStart"/>
      <w:r w:rsidRPr="007133A7">
        <w:rPr>
          <w:rFonts w:ascii="Arial" w:eastAsia="TimesNewRomanPSMT" w:hAnsi="Arial" w:cs="Arial"/>
          <w:bCs/>
        </w:rPr>
        <w:t>Понуђач</w:t>
      </w:r>
      <w:proofErr w:type="spellEnd"/>
    </w:p>
    <w:p w:rsidR="001749CB" w:rsidRPr="007133A7" w:rsidRDefault="001749CB" w:rsidP="001749CB">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1749CB" w:rsidRPr="007133A7" w:rsidRDefault="001749CB" w:rsidP="001749CB">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1749CB" w:rsidRDefault="001749CB" w:rsidP="001749CB">
      <w:pPr>
        <w:jc w:val="both"/>
        <w:rPr>
          <w:rFonts w:eastAsia="TimesNewRomanPS-BoldMT"/>
          <w:b/>
          <w:bCs/>
          <w:i/>
          <w:iCs/>
          <w:color w:val="002060"/>
        </w:rPr>
      </w:pPr>
    </w:p>
    <w:p w:rsidR="001749CB" w:rsidRDefault="001749CB" w:rsidP="001749CB">
      <w:pPr>
        <w:jc w:val="both"/>
        <w:rPr>
          <w:rFonts w:eastAsia="TimesNewRomanPS-BoldMT"/>
          <w:b/>
          <w:bCs/>
          <w:i/>
          <w:iCs/>
          <w:color w:val="002060"/>
        </w:rPr>
      </w:pPr>
    </w:p>
    <w:p w:rsidR="001749CB" w:rsidRDefault="001749CB" w:rsidP="001749CB">
      <w:pPr>
        <w:jc w:val="both"/>
        <w:rPr>
          <w:rFonts w:ascii="Arial" w:hAnsi="Arial" w:cs="Arial"/>
          <w:i/>
          <w:iCs/>
        </w:rPr>
      </w:pPr>
      <w:proofErr w:type="spellStart"/>
      <w:r>
        <w:rPr>
          <w:rFonts w:ascii="Arial" w:hAnsi="Arial" w:cs="Arial"/>
          <w:b/>
          <w:bCs/>
          <w:i/>
          <w:iCs/>
          <w:u w:val="single"/>
        </w:rPr>
        <w:t>Напомене</w:t>
      </w:r>
      <w:proofErr w:type="spellEnd"/>
      <w:r>
        <w:rPr>
          <w:rFonts w:ascii="Arial" w:hAnsi="Arial" w:cs="Arial"/>
          <w:b/>
          <w:bCs/>
          <w:i/>
          <w:iCs/>
          <w:u w:val="single"/>
        </w:rPr>
        <w:t>:</w:t>
      </w:r>
      <w:r>
        <w:rPr>
          <w:rFonts w:ascii="Arial" w:hAnsi="Arial" w:cs="Arial"/>
          <w:b/>
          <w:bCs/>
          <w:i/>
          <w:iCs/>
        </w:rPr>
        <w:t xml:space="preserve"> </w:t>
      </w:r>
    </w:p>
    <w:p w:rsidR="001749CB" w:rsidRPr="008566BF" w:rsidRDefault="001749CB" w:rsidP="001749CB">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749CB" w:rsidRPr="008566BF" w:rsidRDefault="001749CB" w:rsidP="001749CB">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749CB" w:rsidRPr="008566BF" w:rsidRDefault="001749CB" w:rsidP="001749CB">
      <w:pPr>
        <w:rPr>
          <w:rFonts w:ascii="Arial" w:hAnsi="Arial" w:cs="Arial"/>
          <w:b/>
          <w:bCs/>
          <w:i/>
          <w:iCs/>
          <w:lang w:val="ru-RU"/>
        </w:rPr>
      </w:pPr>
    </w:p>
    <w:p w:rsidR="001749CB" w:rsidRPr="008566BF" w:rsidRDefault="001749CB" w:rsidP="001749CB">
      <w:pPr>
        <w:rPr>
          <w:rFonts w:ascii="Arial" w:hAnsi="Arial" w:cs="Arial"/>
          <w:b/>
          <w:bCs/>
          <w:i/>
          <w:iCs/>
          <w:lang w:val="ru-RU"/>
        </w:rPr>
      </w:pPr>
    </w:p>
    <w:p w:rsidR="001749CB" w:rsidRPr="008566BF" w:rsidRDefault="001749CB" w:rsidP="001749CB">
      <w:pPr>
        <w:rPr>
          <w:rFonts w:ascii="Arial" w:hAnsi="Arial" w:cs="Arial"/>
          <w:b/>
          <w:bCs/>
          <w:i/>
          <w:iCs/>
          <w:lang w:val="ru-RU"/>
        </w:rPr>
      </w:pPr>
    </w:p>
    <w:p w:rsidR="001749CB" w:rsidRPr="008566BF" w:rsidRDefault="001749CB" w:rsidP="001749CB">
      <w:pPr>
        <w:rPr>
          <w:rFonts w:ascii="Arial" w:hAnsi="Arial" w:cs="Arial"/>
          <w:b/>
          <w:bCs/>
          <w:i/>
          <w:iCs/>
          <w:lang w:val="ru-RU"/>
        </w:rPr>
      </w:pPr>
    </w:p>
    <w:p w:rsidR="001749CB" w:rsidRPr="008566BF" w:rsidRDefault="001749CB" w:rsidP="001749CB">
      <w:pPr>
        <w:rPr>
          <w:rFonts w:ascii="Arial" w:hAnsi="Arial" w:cs="Arial"/>
          <w:b/>
          <w:bCs/>
          <w:i/>
          <w:iCs/>
          <w:lang w:val="ru-RU"/>
        </w:rPr>
      </w:pPr>
    </w:p>
    <w:p w:rsidR="001749CB" w:rsidRDefault="001749CB" w:rsidP="001749CB">
      <w:pPr>
        <w:rPr>
          <w:rFonts w:ascii="Arial" w:hAnsi="Arial" w:cs="Arial"/>
          <w:b/>
          <w:bCs/>
          <w:i/>
          <w:iCs/>
          <w:lang w:val="ru-RU"/>
        </w:rPr>
      </w:pPr>
    </w:p>
    <w:p w:rsidR="001749CB" w:rsidRDefault="001749CB" w:rsidP="001749CB">
      <w:pPr>
        <w:rPr>
          <w:rFonts w:ascii="Arial" w:hAnsi="Arial" w:cs="Arial"/>
          <w:b/>
          <w:bCs/>
          <w:i/>
          <w:iCs/>
          <w:lang w:val="ru-RU"/>
        </w:rPr>
      </w:pPr>
    </w:p>
    <w:p w:rsidR="001749CB" w:rsidRPr="008E5A1C" w:rsidRDefault="001749CB" w:rsidP="001749CB">
      <w:pPr>
        <w:rPr>
          <w:rFonts w:ascii="Arial" w:hAnsi="Arial" w:cs="Arial"/>
          <w:b/>
          <w:bCs/>
          <w:i/>
          <w:iCs/>
          <w:sz w:val="28"/>
          <w:szCs w:val="28"/>
          <w:lang w:val="sr-Cyrl-CS"/>
        </w:rPr>
      </w:pPr>
    </w:p>
    <w:p w:rsidR="001749CB" w:rsidRPr="00513E0A" w:rsidRDefault="001749CB" w:rsidP="001749CB">
      <w:pPr>
        <w:jc w:val="right"/>
        <w:rPr>
          <w:rFonts w:ascii="Arial" w:hAnsi="Arial" w:cs="Arial"/>
          <w:b/>
          <w:bCs/>
          <w:i/>
          <w:iCs/>
          <w:sz w:val="28"/>
          <w:szCs w:val="28"/>
        </w:rPr>
      </w:pPr>
      <w:r w:rsidRPr="00513E0A">
        <w:rPr>
          <w:rFonts w:ascii="Arial" w:hAnsi="Arial" w:cs="Arial"/>
          <w:b/>
          <w:bCs/>
          <w:i/>
          <w:iCs/>
          <w:sz w:val="28"/>
          <w:szCs w:val="28"/>
        </w:rPr>
        <w:lastRenderedPageBreak/>
        <w:t>(ОБРАЗАЦ 2)</w:t>
      </w:r>
    </w:p>
    <w:p w:rsidR="001749CB" w:rsidRPr="00513E0A" w:rsidRDefault="001749CB" w:rsidP="001749CB">
      <w:pPr>
        <w:jc w:val="right"/>
        <w:rPr>
          <w:rFonts w:ascii="Arial" w:hAnsi="Arial" w:cs="Arial"/>
          <w:b/>
          <w:bCs/>
          <w:i/>
          <w:iCs/>
          <w:sz w:val="28"/>
          <w:szCs w:val="28"/>
        </w:rPr>
      </w:pPr>
    </w:p>
    <w:p w:rsidR="001749CB" w:rsidRPr="00513E0A" w:rsidRDefault="001749CB" w:rsidP="001749CB">
      <w:pPr>
        <w:jc w:val="center"/>
        <w:rPr>
          <w:rFonts w:ascii="Arial" w:hAnsi="Arial" w:cs="Arial"/>
          <w:b/>
          <w:bCs/>
          <w:i/>
          <w:iCs/>
          <w:sz w:val="28"/>
          <w:szCs w:val="28"/>
        </w:rPr>
      </w:pPr>
      <w:r w:rsidRPr="00513E0A">
        <w:rPr>
          <w:rFonts w:ascii="Arial" w:hAnsi="Arial" w:cs="Arial"/>
          <w:b/>
          <w:bCs/>
          <w:i/>
          <w:iCs/>
          <w:sz w:val="28"/>
          <w:szCs w:val="28"/>
        </w:rPr>
        <w:t>ОБРАЗАЦ СТРУКТУРЕ ЦЕНЕ СА УПУТСТВОМ КАКО ДА СЕ ПОПУНИ</w:t>
      </w:r>
    </w:p>
    <w:p w:rsidR="001749CB" w:rsidRDefault="001749CB" w:rsidP="001749CB">
      <w:pPr>
        <w:rPr>
          <w:rFonts w:ascii="Arial" w:hAnsi="Arial" w:cs="Arial"/>
          <w:b/>
          <w:bCs/>
          <w:i/>
          <w:iCs/>
          <w:sz w:val="28"/>
          <w:szCs w:val="28"/>
          <w:lang/>
        </w:rPr>
      </w:pPr>
    </w:p>
    <w:p w:rsidR="001749CB" w:rsidRPr="001749CB" w:rsidRDefault="001749CB" w:rsidP="001749CB">
      <w:pPr>
        <w:rPr>
          <w:rFonts w:ascii="Arial" w:hAnsi="Arial" w:cs="Arial"/>
          <w:b/>
          <w:bCs/>
          <w:i/>
          <w:iCs/>
          <w:sz w:val="28"/>
          <w:szCs w:val="28"/>
          <w:lang/>
        </w:rPr>
      </w:pPr>
    </w:p>
    <w:tbl>
      <w:tblPr>
        <w:tblStyle w:val="TableGrid"/>
        <w:tblW w:w="9288" w:type="dxa"/>
        <w:tblLook w:val="04A0"/>
      </w:tblPr>
      <w:tblGrid>
        <w:gridCol w:w="959"/>
        <w:gridCol w:w="5089"/>
        <w:gridCol w:w="3240"/>
      </w:tblGrid>
      <w:tr w:rsidR="001749CB" w:rsidRPr="006C5B24" w:rsidTr="001749CB">
        <w:tc>
          <w:tcPr>
            <w:tcW w:w="959" w:type="dxa"/>
            <w:shd w:val="clear" w:color="auto" w:fill="D9D9D9" w:themeFill="background1" w:themeFillShade="D9"/>
          </w:tcPr>
          <w:p w:rsidR="001749CB" w:rsidRPr="006C5B24" w:rsidRDefault="001749CB" w:rsidP="001749CB">
            <w:pPr>
              <w:rPr>
                <w:rFonts w:ascii="Arial" w:hAnsi="Arial" w:cs="Arial"/>
                <w:b/>
                <w:bCs/>
                <w:i/>
                <w:iCs/>
                <w:sz w:val="28"/>
                <w:szCs w:val="28"/>
              </w:rPr>
            </w:pPr>
          </w:p>
        </w:tc>
        <w:tc>
          <w:tcPr>
            <w:tcW w:w="5089" w:type="dxa"/>
            <w:shd w:val="clear" w:color="auto" w:fill="D9D9D9" w:themeFill="background1" w:themeFillShade="D9"/>
          </w:tcPr>
          <w:p w:rsidR="001749CB" w:rsidRDefault="001749CB" w:rsidP="001749CB">
            <w:pPr>
              <w:jc w:val="center"/>
              <w:rPr>
                <w:rFonts w:ascii="Arial" w:hAnsi="Arial" w:cs="Arial"/>
                <w:b/>
                <w:bCs/>
                <w:iCs/>
                <w:lang w:val="sr-Cyrl-CS"/>
              </w:rPr>
            </w:pPr>
          </w:p>
          <w:p w:rsidR="001749CB" w:rsidRDefault="001749CB" w:rsidP="001749CB">
            <w:pPr>
              <w:jc w:val="center"/>
              <w:rPr>
                <w:rFonts w:ascii="Arial" w:hAnsi="Arial" w:cs="Arial"/>
                <w:b/>
                <w:bCs/>
                <w:iCs/>
                <w:lang w:val="sr-Cyrl-CS"/>
              </w:rPr>
            </w:pPr>
            <w:r w:rsidRPr="006C5B24">
              <w:rPr>
                <w:rFonts w:ascii="Arial" w:hAnsi="Arial" w:cs="Arial"/>
                <w:b/>
                <w:bCs/>
                <w:iCs/>
                <w:lang w:val="sr-Cyrl-CS"/>
              </w:rPr>
              <w:t>ОПИС ПРЕДМЕТА НАБАВКЕ</w:t>
            </w:r>
          </w:p>
          <w:p w:rsidR="001749CB" w:rsidRPr="006C5B24" w:rsidRDefault="001749CB" w:rsidP="001749CB">
            <w:pPr>
              <w:jc w:val="center"/>
              <w:rPr>
                <w:rFonts w:ascii="Arial" w:hAnsi="Arial" w:cs="Arial"/>
                <w:b/>
                <w:bCs/>
                <w:iCs/>
                <w:lang w:val="sr-Cyrl-CS"/>
              </w:rPr>
            </w:pPr>
          </w:p>
        </w:tc>
        <w:tc>
          <w:tcPr>
            <w:tcW w:w="3240" w:type="dxa"/>
            <w:shd w:val="clear" w:color="auto" w:fill="D9D9D9" w:themeFill="background1" w:themeFillShade="D9"/>
          </w:tcPr>
          <w:p w:rsidR="001749CB" w:rsidRDefault="001749CB" w:rsidP="001749CB">
            <w:pPr>
              <w:jc w:val="center"/>
              <w:rPr>
                <w:rFonts w:ascii="Arial" w:hAnsi="Arial" w:cs="Arial"/>
                <w:b/>
                <w:bCs/>
                <w:iCs/>
                <w:lang w:val="sr-Cyrl-CS"/>
              </w:rPr>
            </w:pPr>
          </w:p>
          <w:p w:rsidR="001749CB" w:rsidRDefault="001749CB" w:rsidP="001749CB">
            <w:pPr>
              <w:jc w:val="center"/>
              <w:rPr>
                <w:rFonts w:ascii="Arial" w:hAnsi="Arial" w:cs="Arial"/>
                <w:b/>
                <w:bCs/>
                <w:iCs/>
                <w:lang w:val="sr-Cyrl-CS"/>
              </w:rPr>
            </w:pPr>
            <w:r>
              <w:rPr>
                <w:rFonts w:ascii="Arial" w:hAnsi="Arial" w:cs="Arial"/>
                <w:b/>
                <w:bCs/>
                <w:iCs/>
                <w:lang w:val="sr-Cyrl-CS"/>
              </w:rPr>
              <w:t>УКУПНА ЦЕНА без ПДВ-а</w:t>
            </w:r>
          </w:p>
          <w:p w:rsidR="001749CB" w:rsidRPr="006C5B24" w:rsidRDefault="001749CB" w:rsidP="001749CB">
            <w:pPr>
              <w:jc w:val="center"/>
              <w:rPr>
                <w:rFonts w:ascii="Arial" w:hAnsi="Arial" w:cs="Arial"/>
                <w:b/>
                <w:bCs/>
                <w:iCs/>
                <w:lang w:val="sr-Cyrl-CS"/>
              </w:rPr>
            </w:pPr>
          </w:p>
        </w:tc>
      </w:tr>
      <w:tr w:rsidR="001749CB" w:rsidRPr="006C5B24" w:rsidTr="001749CB">
        <w:tc>
          <w:tcPr>
            <w:tcW w:w="959" w:type="dxa"/>
          </w:tcPr>
          <w:p w:rsidR="001749CB" w:rsidRDefault="001749CB" w:rsidP="001749CB">
            <w:pPr>
              <w:rPr>
                <w:rFonts w:ascii="Arial" w:hAnsi="Arial" w:cs="Arial"/>
                <w:b/>
                <w:bCs/>
                <w:iCs/>
                <w:lang w:val="sr-Cyrl-CS"/>
              </w:rPr>
            </w:pPr>
            <w:r>
              <w:rPr>
                <w:rFonts w:ascii="Arial" w:hAnsi="Arial" w:cs="Arial"/>
                <w:b/>
                <w:bCs/>
                <w:iCs/>
                <w:lang w:val="sr-Cyrl-CS"/>
              </w:rPr>
              <w:t>1.</w:t>
            </w:r>
          </w:p>
        </w:tc>
        <w:tc>
          <w:tcPr>
            <w:tcW w:w="5089" w:type="dxa"/>
          </w:tcPr>
          <w:p w:rsidR="001749CB" w:rsidRDefault="001749CB" w:rsidP="001749CB">
            <w:pPr>
              <w:contextualSpacing/>
              <w:rPr>
                <w:rFonts w:ascii="Arial" w:hAnsi="Arial" w:cs="Arial"/>
                <w:lang w:val="ru-RU"/>
              </w:rPr>
            </w:pPr>
            <w:r>
              <w:rPr>
                <w:rFonts w:ascii="Arial" w:hAnsi="Arial" w:cs="Arial"/>
                <w:lang w:val="ru-RU"/>
              </w:rPr>
              <w:t>Асвалтирање пута за Кијево</w:t>
            </w:r>
          </w:p>
        </w:tc>
        <w:tc>
          <w:tcPr>
            <w:tcW w:w="3240" w:type="dxa"/>
          </w:tcPr>
          <w:p w:rsidR="001749CB" w:rsidRPr="006C5B24" w:rsidRDefault="001749CB" w:rsidP="001749CB">
            <w:pPr>
              <w:rPr>
                <w:rFonts w:ascii="Arial" w:hAnsi="Arial" w:cs="Arial"/>
                <w:b/>
                <w:bCs/>
                <w:i/>
                <w:iCs/>
                <w:sz w:val="28"/>
                <w:szCs w:val="28"/>
              </w:rPr>
            </w:pPr>
          </w:p>
        </w:tc>
      </w:tr>
      <w:tr w:rsidR="001749CB" w:rsidRPr="006C5B24" w:rsidTr="001749CB">
        <w:tc>
          <w:tcPr>
            <w:tcW w:w="959" w:type="dxa"/>
          </w:tcPr>
          <w:p w:rsidR="001749CB" w:rsidRPr="00CC7A7E" w:rsidRDefault="001749CB" w:rsidP="001749CB">
            <w:pPr>
              <w:rPr>
                <w:rFonts w:ascii="Arial" w:hAnsi="Arial" w:cs="Arial"/>
                <w:b/>
                <w:bCs/>
                <w:iCs/>
                <w:lang w:val="sr-Cyrl-CS"/>
              </w:rPr>
            </w:pPr>
            <w:r>
              <w:rPr>
                <w:rFonts w:ascii="Arial" w:hAnsi="Arial" w:cs="Arial"/>
                <w:b/>
                <w:bCs/>
                <w:iCs/>
                <w:lang w:val="sr-Cyrl-CS"/>
              </w:rPr>
              <w:t>2.</w:t>
            </w:r>
          </w:p>
        </w:tc>
        <w:tc>
          <w:tcPr>
            <w:tcW w:w="5089" w:type="dxa"/>
          </w:tcPr>
          <w:p w:rsidR="001749CB" w:rsidRPr="006A417C" w:rsidRDefault="001749CB" w:rsidP="001749CB">
            <w:pPr>
              <w:contextualSpacing/>
              <w:rPr>
                <w:rFonts w:ascii="Arial" w:hAnsi="Arial" w:cs="Arial"/>
                <w:lang w:val="ru-RU"/>
              </w:rPr>
            </w:pPr>
            <w:r>
              <w:rPr>
                <w:rFonts w:ascii="Arial" w:hAnsi="Arial" w:cs="Arial"/>
                <w:lang w:val="ru-RU"/>
              </w:rPr>
              <w:t>Пут у Бадњевцу - Припремни радови</w:t>
            </w:r>
          </w:p>
        </w:tc>
        <w:tc>
          <w:tcPr>
            <w:tcW w:w="3240" w:type="dxa"/>
          </w:tcPr>
          <w:p w:rsidR="001749CB" w:rsidRPr="006C5B24" w:rsidRDefault="001749CB" w:rsidP="001749CB">
            <w:pPr>
              <w:rPr>
                <w:rFonts w:ascii="Arial" w:hAnsi="Arial" w:cs="Arial"/>
                <w:b/>
                <w:bCs/>
                <w:i/>
                <w:iCs/>
                <w:sz w:val="28"/>
                <w:szCs w:val="28"/>
              </w:rPr>
            </w:pPr>
          </w:p>
        </w:tc>
      </w:tr>
      <w:tr w:rsidR="001749CB" w:rsidRPr="006C5B24" w:rsidTr="001749CB">
        <w:tc>
          <w:tcPr>
            <w:tcW w:w="959" w:type="dxa"/>
          </w:tcPr>
          <w:p w:rsidR="001749CB" w:rsidRPr="00CC7A7E" w:rsidRDefault="001749CB" w:rsidP="001749CB">
            <w:pPr>
              <w:rPr>
                <w:rFonts w:ascii="Arial" w:hAnsi="Arial" w:cs="Arial"/>
                <w:b/>
                <w:bCs/>
                <w:iCs/>
                <w:lang w:val="sr-Cyrl-CS"/>
              </w:rPr>
            </w:pPr>
            <w:r>
              <w:rPr>
                <w:rFonts w:ascii="Arial" w:hAnsi="Arial" w:cs="Arial"/>
                <w:b/>
                <w:bCs/>
                <w:iCs/>
                <w:lang w:val="sr-Cyrl-CS"/>
              </w:rPr>
              <w:t>3.</w:t>
            </w:r>
          </w:p>
        </w:tc>
        <w:tc>
          <w:tcPr>
            <w:tcW w:w="5089" w:type="dxa"/>
          </w:tcPr>
          <w:p w:rsidR="001749CB" w:rsidRPr="006A417C" w:rsidRDefault="001749CB" w:rsidP="001749CB">
            <w:pPr>
              <w:contextualSpacing/>
              <w:rPr>
                <w:rFonts w:ascii="Arial" w:hAnsi="Arial" w:cs="Arial"/>
                <w:lang w:val="ru-RU"/>
              </w:rPr>
            </w:pPr>
            <w:r>
              <w:rPr>
                <w:rFonts w:ascii="Arial" w:hAnsi="Arial" w:cs="Arial"/>
                <w:lang w:val="ru-RU"/>
              </w:rPr>
              <w:t>Пут у Бадњевцу - Доњи строј</w:t>
            </w:r>
          </w:p>
        </w:tc>
        <w:tc>
          <w:tcPr>
            <w:tcW w:w="3240" w:type="dxa"/>
          </w:tcPr>
          <w:p w:rsidR="001749CB" w:rsidRPr="006C5B24" w:rsidRDefault="001749CB" w:rsidP="001749CB">
            <w:pPr>
              <w:rPr>
                <w:rFonts w:ascii="Arial" w:hAnsi="Arial" w:cs="Arial"/>
                <w:b/>
                <w:bCs/>
                <w:i/>
                <w:iCs/>
                <w:sz w:val="28"/>
                <w:szCs w:val="28"/>
              </w:rPr>
            </w:pPr>
          </w:p>
        </w:tc>
      </w:tr>
      <w:tr w:rsidR="001749CB" w:rsidRPr="006C5B24" w:rsidTr="001749CB">
        <w:tc>
          <w:tcPr>
            <w:tcW w:w="959" w:type="dxa"/>
          </w:tcPr>
          <w:p w:rsidR="001749CB" w:rsidRPr="00CC7A7E" w:rsidRDefault="001749CB" w:rsidP="001749CB">
            <w:pPr>
              <w:rPr>
                <w:rFonts w:ascii="Arial" w:hAnsi="Arial" w:cs="Arial"/>
                <w:b/>
                <w:bCs/>
                <w:iCs/>
                <w:lang w:val="sr-Cyrl-CS"/>
              </w:rPr>
            </w:pPr>
            <w:r>
              <w:rPr>
                <w:rFonts w:ascii="Arial" w:hAnsi="Arial" w:cs="Arial"/>
                <w:b/>
                <w:bCs/>
                <w:iCs/>
                <w:lang w:val="sr-Cyrl-CS"/>
              </w:rPr>
              <w:t>4.</w:t>
            </w:r>
          </w:p>
        </w:tc>
        <w:tc>
          <w:tcPr>
            <w:tcW w:w="5089" w:type="dxa"/>
          </w:tcPr>
          <w:p w:rsidR="001749CB" w:rsidRPr="006A417C" w:rsidRDefault="001749CB" w:rsidP="001749CB">
            <w:pPr>
              <w:contextualSpacing/>
              <w:rPr>
                <w:rFonts w:ascii="Arial" w:hAnsi="Arial" w:cs="Arial"/>
                <w:lang w:val="ru-RU"/>
              </w:rPr>
            </w:pPr>
            <w:r>
              <w:rPr>
                <w:rFonts w:ascii="Arial" w:hAnsi="Arial" w:cs="Arial"/>
                <w:lang w:val="ru-RU"/>
              </w:rPr>
              <w:t>Пут у Бадњевцу - Горњи строј</w:t>
            </w:r>
          </w:p>
        </w:tc>
        <w:tc>
          <w:tcPr>
            <w:tcW w:w="3240" w:type="dxa"/>
          </w:tcPr>
          <w:p w:rsidR="001749CB" w:rsidRPr="006C5B24" w:rsidRDefault="001749CB" w:rsidP="001749CB">
            <w:pPr>
              <w:rPr>
                <w:rFonts w:ascii="Arial" w:hAnsi="Arial" w:cs="Arial"/>
                <w:b/>
                <w:bCs/>
                <w:i/>
                <w:iCs/>
                <w:sz w:val="28"/>
                <w:szCs w:val="28"/>
              </w:rPr>
            </w:pPr>
          </w:p>
        </w:tc>
      </w:tr>
      <w:tr w:rsidR="001749CB" w:rsidRPr="006C5B24" w:rsidTr="001749CB">
        <w:tc>
          <w:tcPr>
            <w:tcW w:w="959" w:type="dxa"/>
          </w:tcPr>
          <w:p w:rsidR="001749CB" w:rsidRPr="00CC7A7E" w:rsidRDefault="001749CB" w:rsidP="001749CB">
            <w:pPr>
              <w:rPr>
                <w:rFonts w:ascii="Arial" w:hAnsi="Arial" w:cs="Arial"/>
                <w:b/>
                <w:bCs/>
                <w:iCs/>
                <w:lang w:val="sr-Cyrl-CS"/>
              </w:rPr>
            </w:pPr>
            <w:r>
              <w:rPr>
                <w:rFonts w:ascii="Arial" w:hAnsi="Arial" w:cs="Arial"/>
                <w:b/>
                <w:bCs/>
                <w:iCs/>
                <w:lang w:val="sr-Cyrl-CS"/>
              </w:rPr>
              <w:t>5.</w:t>
            </w:r>
          </w:p>
        </w:tc>
        <w:tc>
          <w:tcPr>
            <w:tcW w:w="5089" w:type="dxa"/>
          </w:tcPr>
          <w:p w:rsidR="001749CB" w:rsidRPr="006A417C" w:rsidRDefault="001749CB" w:rsidP="001749CB">
            <w:pPr>
              <w:contextualSpacing/>
              <w:rPr>
                <w:rFonts w:ascii="Arial" w:hAnsi="Arial" w:cs="Arial"/>
                <w:lang w:val="ru-RU"/>
              </w:rPr>
            </w:pPr>
            <w:r>
              <w:rPr>
                <w:rFonts w:ascii="Arial" w:hAnsi="Arial" w:cs="Arial"/>
                <w:lang w:val="ru-RU"/>
              </w:rPr>
              <w:t>Пут у Бадњевцу - Одводњавање</w:t>
            </w:r>
          </w:p>
        </w:tc>
        <w:tc>
          <w:tcPr>
            <w:tcW w:w="3240" w:type="dxa"/>
          </w:tcPr>
          <w:p w:rsidR="001749CB" w:rsidRPr="006C5B24" w:rsidRDefault="001749CB" w:rsidP="001749CB">
            <w:pPr>
              <w:rPr>
                <w:rFonts w:ascii="Arial" w:hAnsi="Arial" w:cs="Arial"/>
                <w:b/>
                <w:bCs/>
                <w:i/>
                <w:iCs/>
                <w:sz w:val="28"/>
                <w:szCs w:val="28"/>
              </w:rPr>
            </w:pPr>
          </w:p>
        </w:tc>
      </w:tr>
      <w:tr w:rsidR="001749CB" w:rsidRPr="006C5B24" w:rsidTr="001749CB">
        <w:tc>
          <w:tcPr>
            <w:tcW w:w="959" w:type="dxa"/>
          </w:tcPr>
          <w:p w:rsidR="001749CB" w:rsidRPr="00CC7A7E" w:rsidRDefault="001749CB" w:rsidP="001749CB">
            <w:pPr>
              <w:rPr>
                <w:rFonts w:ascii="Arial" w:hAnsi="Arial" w:cs="Arial"/>
                <w:b/>
                <w:bCs/>
                <w:iCs/>
                <w:lang w:val="sr-Cyrl-CS"/>
              </w:rPr>
            </w:pPr>
            <w:r>
              <w:rPr>
                <w:rFonts w:ascii="Arial" w:hAnsi="Arial" w:cs="Arial"/>
                <w:b/>
                <w:bCs/>
                <w:iCs/>
                <w:lang w:val="sr-Cyrl-CS"/>
              </w:rPr>
              <w:t>6.</w:t>
            </w:r>
          </w:p>
        </w:tc>
        <w:tc>
          <w:tcPr>
            <w:tcW w:w="5089" w:type="dxa"/>
          </w:tcPr>
          <w:p w:rsidR="001749CB" w:rsidRPr="006A417C" w:rsidRDefault="001749CB" w:rsidP="001749CB">
            <w:pPr>
              <w:contextualSpacing/>
              <w:rPr>
                <w:rFonts w:ascii="Arial" w:hAnsi="Arial" w:cs="Arial"/>
                <w:lang w:val="ru-RU"/>
              </w:rPr>
            </w:pPr>
            <w:r>
              <w:rPr>
                <w:rFonts w:ascii="Arial" w:hAnsi="Arial" w:cs="Arial"/>
                <w:lang w:val="ru-RU"/>
              </w:rPr>
              <w:t>Пут у Бадњевцу - Објекти</w:t>
            </w:r>
          </w:p>
        </w:tc>
        <w:tc>
          <w:tcPr>
            <w:tcW w:w="3240" w:type="dxa"/>
          </w:tcPr>
          <w:p w:rsidR="001749CB" w:rsidRPr="006C5B24" w:rsidRDefault="001749CB" w:rsidP="001749CB">
            <w:pPr>
              <w:rPr>
                <w:rFonts w:ascii="Arial" w:hAnsi="Arial" w:cs="Arial"/>
                <w:b/>
                <w:bCs/>
                <w:i/>
                <w:iCs/>
                <w:sz w:val="28"/>
                <w:szCs w:val="28"/>
              </w:rPr>
            </w:pPr>
          </w:p>
        </w:tc>
      </w:tr>
      <w:tr w:rsidR="001749CB" w:rsidRPr="006C5B24" w:rsidTr="001749CB">
        <w:tc>
          <w:tcPr>
            <w:tcW w:w="959" w:type="dxa"/>
          </w:tcPr>
          <w:p w:rsidR="001749CB" w:rsidRPr="00CC7A7E" w:rsidRDefault="001749CB" w:rsidP="001749CB">
            <w:pPr>
              <w:rPr>
                <w:rFonts w:ascii="Arial" w:hAnsi="Arial" w:cs="Arial"/>
                <w:b/>
                <w:bCs/>
                <w:iCs/>
                <w:lang w:val="sr-Cyrl-CS"/>
              </w:rPr>
            </w:pPr>
            <w:r>
              <w:rPr>
                <w:rFonts w:ascii="Arial" w:hAnsi="Arial" w:cs="Arial"/>
                <w:b/>
                <w:bCs/>
                <w:iCs/>
                <w:lang w:val="sr-Cyrl-CS"/>
              </w:rPr>
              <w:t>7</w:t>
            </w:r>
            <w:r w:rsidRPr="00CC7A7E">
              <w:rPr>
                <w:rFonts w:ascii="Arial" w:hAnsi="Arial" w:cs="Arial"/>
                <w:b/>
                <w:bCs/>
                <w:iCs/>
                <w:lang w:val="sr-Cyrl-CS"/>
              </w:rPr>
              <w:t>.</w:t>
            </w:r>
          </w:p>
        </w:tc>
        <w:tc>
          <w:tcPr>
            <w:tcW w:w="5089" w:type="dxa"/>
          </w:tcPr>
          <w:p w:rsidR="001749CB" w:rsidRPr="00CC7A7E" w:rsidRDefault="001749CB" w:rsidP="001749CB">
            <w:pPr>
              <w:contextualSpacing/>
              <w:rPr>
                <w:rFonts w:ascii="Arial" w:hAnsi="Arial" w:cs="Arial"/>
                <w:b/>
                <w:bCs/>
                <w:iCs/>
                <w:lang w:val="sr-Cyrl-CS"/>
              </w:rPr>
            </w:pPr>
            <w:r w:rsidRPr="006A417C">
              <w:rPr>
                <w:rFonts w:ascii="Arial" w:hAnsi="Arial" w:cs="Arial"/>
                <w:lang w:val="ru-RU"/>
              </w:rPr>
              <w:t xml:space="preserve">Укупна цена за извођење </w:t>
            </w:r>
            <w:r w:rsidRPr="008B117B">
              <w:rPr>
                <w:rFonts w:ascii="Arial" w:hAnsi="Arial" w:cs="Arial"/>
                <w:lang w:val="ru-RU"/>
              </w:rPr>
              <w:t xml:space="preserve">радова на </w:t>
            </w:r>
            <w:r w:rsidRPr="008B117B">
              <w:rPr>
                <w:rFonts w:ascii="Arial" w:eastAsiaTheme="minorHAnsi" w:hAnsi="Arial" w:cs="Arial"/>
                <w:bCs/>
                <w:iCs/>
                <w:color w:val="auto"/>
                <w:kern w:val="0"/>
                <w:lang w:val="sr-Cyrl-CS" w:eastAsia="en-US"/>
              </w:rPr>
              <w:t xml:space="preserve">асвалтирању </w:t>
            </w:r>
            <w:r>
              <w:rPr>
                <w:rFonts w:ascii="Arial" w:hAnsi="Arial" w:cs="Arial"/>
                <w:noProof/>
                <w:lang w:val="sr-Cyrl-CS"/>
              </w:rPr>
              <w:t>пута у Кијеву и пута у Бадњевцу, према Шупљаји (1+2+3+4+5+6)</w:t>
            </w:r>
          </w:p>
        </w:tc>
        <w:tc>
          <w:tcPr>
            <w:tcW w:w="3240" w:type="dxa"/>
          </w:tcPr>
          <w:p w:rsidR="001749CB" w:rsidRPr="006C5B24" w:rsidRDefault="001749CB" w:rsidP="001749CB">
            <w:pPr>
              <w:rPr>
                <w:rFonts w:ascii="Arial" w:hAnsi="Arial" w:cs="Arial"/>
                <w:b/>
                <w:bCs/>
                <w:i/>
                <w:iCs/>
                <w:sz w:val="28"/>
                <w:szCs w:val="28"/>
              </w:rPr>
            </w:pPr>
          </w:p>
        </w:tc>
      </w:tr>
      <w:tr w:rsidR="001749CB" w:rsidRPr="006C5B24" w:rsidTr="001749CB">
        <w:tc>
          <w:tcPr>
            <w:tcW w:w="959" w:type="dxa"/>
            <w:tcBorders>
              <w:bottom w:val="single" w:sz="4" w:space="0" w:color="auto"/>
            </w:tcBorders>
          </w:tcPr>
          <w:p w:rsidR="001749CB" w:rsidRPr="00F959CE" w:rsidRDefault="001749CB" w:rsidP="001749CB">
            <w:pPr>
              <w:rPr>
                <w:rFonts w:ascii="Arial" w:hAnsi="Arial" w:cs="Arial"/>
                <w:b/>
                <w:bCs/>
                <w:iCs/>
                <w:lang w:val="sr-Cyrl-CS"/>
              </w:rPr>
            </w:pPr>
            <w:r>
              <w:rPr>
                <w:rFonts w:ascii="Arial" w:hAnsi="Arial" w:cs="Arial"/>
                <w:b/>
                <w:bCs/>
                <w:iCs/>
                <w:lang w:val="sr-Cyrl-CS"/>
              </w:rPr>
              <w:t>8</w:t>
            </w:r>
            <w:r w:rsidRPr="00F959CE">
              <w:rPr>
                <w:rFonts w:ascii="Arial" w:hAnsi="Arial" w:cs="Arial"/>
                <w:b/>
                <w:bCs/>
                <w:iCs/>
                <w:lang w:val="sr-Cyrl-CS"/>
              </w:rPr>
              <w:t>.</w:t>
            </w:r>
          </w:p>
        </w:tc>
        <w:tc>
          <w:tcPr>
            <w:tcW w:w="5089" w:type="dxa"/>
            <w:tcBorders>
              <w:bottom w:val="single" w:sz="4" w:space="0" w:color="auto"/>
            </w:tcBorders>
          </w:tcPr>
          <w:p w:rsidR="001749CB" w:rsidRPr="00F959CE" w:rsidRDefault="001749CB" w:rsidP="001749CB">
            <w:pPr>
              <w:rPr>
                <w:rFonts w:ascii="Arial" w:hAnsi="Arial" w:cs="Arial"/>
                <w:bCs/>
                <w:iCs/>
                <w:lang w:val="sr-Cyrl-CS"/>
              </w:rPr>
            </w:pPr>
            <w:r w:rsidRPr="00F959CE">
              <w:rPr>
                <w:rFonts w:ascii="Arial" w:hAnsi="Arial" w:cs="Arial"/>
                <w:bCs/>
                <w:iCs/>
                <w:lang w:val="sr-Cyrl-CS"/>
              </w:rPr>
              <w:t>Остали зависни трошкови</w:t>
            </w:r>
          </w:p>
        </w:tc>
        <w:tc>
          <w:tcPr>
            <w:tcW w:w="3240" w:type="dxa"/>
            <w:tcBorders>
              <w:bottom w:val="single" w:sz="4" w:space="0" w:color="auto"/>
            </w:tcBorders>
          </w:tcPr>
          <w:p w:rsidR="001749CB" w:rsidRPr="006C5B24" w:rsidRDefault="001749CB" w:rsidP="001749CB">
            <w:pPr>
              <w:rPr>
                <w:rFonts w:ascii="Arial" w:hAnsi="Arial" w:cs="Arial"/>
                <w:b/>
                <w:bCs/>
                <w:i/>
                <w:iCs/>
                <w:sz w:val="28"/>
                <w:szCs w:val="28"/>
              </w:rPr>
            </w:pPr>
          </w:p>
        </w:tc>
      </w:tr>
      <w:tr w:rsidR="001749CB" w:rsidRPr="00513E0A" w:rsidTr="001749CB">
        <w:tc>
          <w:tcPr>
            <w:tcW w:w="959" w:type="dxa"/>
            <w:shd w:val="clear" w:color="auto" w:fill="D9D9D9" w:themeFill="background1" w:themeFillShade="D9"/>
          </w:tcPr>
          <w:p w:rsidR="001749CB" w:rsidRPr="006524BA" w:rsidRDefault="001749CB" w:rsidP="001749CB">
            <w:pPr>
              <w:rPr>
                <w:rFonts w:ascii="Arial" w:hAnsi="Arial" w:cs="Arial"/>
                <w:b/>
                <w:bCs/>
                <w:iCs/>
                <w:lang w:val="sr-Cyrl-CS"/>
              </w:rPr>
            </w:pPr>
            <w:r w:rsidRPr="006524BA">
              <w:rPr>
                <w:rFonts w:ascii="Arial" w:hAnsi="Arial" w:cs="Arial"/>
                <w:b/>
                <w:bCs/>
                <w:iCs/>
                <w:lang w:val="sr-Cyrl-CS"/>
              </w:rPr>
              <w:t>9.</w:t>
            </w:r>
          </w:p>
        </w:tc>
        <w:tc>
          <w:tcPr>
            <w:tcW w:w="5089" w:type="dxa"/>
            <w:shd w:val="clear" w:color="auto" w:fill="D9D9D9" w:themeFill="background1" w:themeFillShade="D9"/>
          </w:tcPr>
          <w:p w:rsidR="001749CB" w:rsidRPr="00513E0A" w:rsidRDefault="001749CB" w:rsidP="001749CB">
            <w:pPr>
              <w:rPr>
                <w:rFonts w:ascii="Arial" w:hAnsi="Arial" w:cs="Arial"/>
                <w:bCs/>
                <w:iCs/>
                <w:lang w:val="sr-Cyrl-CS"/>
              </w:rPr>
            </w:pPr>
            <w:r>
              <w:rPr>
                <w:rFonts w:ascii="Arial" w:hAnsi="Arial" w:cs="Arial"/>
                <w:bCs/>
                <w:iCs/>
                <w:lang w:val="sr-Cyrl-CS"/>
              </w:rPr>
              <w:t>Укупна цена без пдв-а (7+8</w:t>
            </w:r>
            <w:r w:rsidRPr="00513E0A">
              <w:rPr>
                <w:rFonts w:ascii="Arial" w:hAnsi="Arial" w:cs="Arial"/>
                <w:bCs/>
                <w:iCs/>
                <w:lang w:val="sr-Cyrl-CS"/>
              </w:rPr>
              <w:t>)</w:t>
            </w:r>
          </w:p>
        </w:tc>
        <w:tc>
          <w:tcPr>
            <w:tcW w:w="3240" w:type="dxa"/>
            <w:shd w:val="clear" w:color="auto" w:fill="D9D9D9" w:themeFill="background1" w:themeFillShade="D9"/>
          </w:tcPr>
          <w:p w:rsidR="001749CB" w:rsidRPr="00513E0A" w:rsidRDefault="001749CB" w:rsidP="001749CB">
            <w:pPr>
              <w:rPr>
                <w:rFonts w:ascii="Arial" w:hAnsi="Arial" w:cs="Arial"/>
                <w:bCs/>
                <w:i/>
                <w:iCs/>
                <w:sz w:val="28"/>
                <w:szCs w:val="28"/>
              </w:rPr>
            </w:pPr>
          </w:p>
        </w:tc>
      </w:tr>
    </w:tbl>
    <w:p w:rsidR="001749CB" w:rsidRDefault="001749CB" w:rsidP="001749CB">
      <w:pPr>
        <w:rPr>
          <w:rFonts w:ascii="Arial" w:hAnsi="Arial" w:cs="Arial"/>
          <w:b/>
          <w:bCs/>
          <w:i/>
          <w:iCs/>
          <w:sz w:val="28"/>
          <w:szCs w:val="28"/>
          <w:lang/>
        </w:rPr>
      </w:pPr>
    </w:p>
    <w:p w:rsidR="001749CB" w:rsidRPr="001749CB" w:rsidRDefault="001749CB" w:rsidP="001749CB">
      <w:pPr>
        <w:rPr>
          <w:rFonts w:ascii="Arial" w:hAnsi="Arial" w:cs="Arial"/>
          <w:b/>
          <w:bCs/>
          <w:i/>
          <w:iCs/>
          <w:sz w:val="28"/>
          <w:szCs w:val="28"/>
          <w:lang/>
        </w:rPr>
      </w:pPr>
    </w:p>
    <w:p w:rsidR="001749CB" w:rsidRPr="00EF5D56" w:rsidRDefault="001749CB" w:rsidP="001749CB">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1749CB" w:rsidRDefault="001749CB" w:rsidP="001749CB">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1749CB"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 1 уписати укупну цену за асвалтирање пута за Кијево</w:t>
      </w:r>
    </w:p>
    <w:p w:rsidR="001749CB"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 2 уписати укупну цену за припремне радове на асвалтирању пута у Бадњевцу</w:t>
      </w:r>
    </w:p>
    <w:p w:rsidR="001749CB"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w:t>
      </w:r>
      <w:r w:rsidRPr="00EF5D56">
        <w:rPr>
          <w:rFonts w:ascii="Arial" w:hAnsi="Arial" w:cs="Arial"/>
          <w:bCs/>
          <w:iCs/>
          <w:lang w:val="sr-Cyrl-CS"/>
        </w:rPr>
        <w:t xml:space="preserve"> 3 уписати укупну цену за доњи строј </w:t>
      </w:r>
      <w:r>
        <w:rPr>
          <w:rFonts w:ascii="Arial" w:hAnsi="Arial" w:cs="Arial"/>
          <w:bCs/>
          <w:iCs/>
          <w:lang w:val="sr-Cyrl-CS"/>
        </w:rPr>
        <w:t>- пут у Бадњевцу</w:t>
      </w:r>
      <w:r w:rsidRPr="00EF5D56">
        <w:rPr>
          <w:rFonts w:ascii="Arial" w:hAnsi="Arial" w:cs="Arial"/>
          <w:bCs/>
          <w:iCs/>
          <w:lang w:val="sr-Cyrl-CS"/>
        </w:rPr>
        <w:t xml:space="preserve"> </w:t>
      </w:r>
    </w:p>
    <w:p w:rsidR="001749CB" w:rsidRPr="00226B04" w:rsidRDefault="001749CB" w:rsidP="001749CB">
      <w:pPr>
        <w:pStyle w:val="ListParagraph"/>
        <w:numPr>
          <w:ilvl w:val="0"/>
          <w:numId w:val="20"/>
        </w:numPr>
        <w:contextualSpacing w:val="0"/>
        <w:rPr>
          <w:rFonts w:ascii="Arial" w:hAnsi="Arial" w:cs="Arial"/>
          <w:bCs/>
          <w:iCs/>
          <w:lang w:val="sr-Cyrl-CS"/>
        </w:rPr>
      </w:pPr>
      <w:r w:rsidRPr="00EF5D56">
        <w:rPr>
          <w:rFonts w:ascii="Arial" w:hAnsi="Arial" w:cs="Arial"/>
          <w:bCs/>
          <w:iCs/>
          <w:lang w:val="sr-Cyrl-CS"/>
        </w:rPr>
        <w:t>У колон</w:t>
      </w:r>
      <w:r>
        <w:rPr>
          <w:rFonts w:ascii="Arial" w:hAnsi="Arial" w:cs="Arial"/>
          <w:bCs/>
          <w:iCs/>
          <w:lang w:val="sr-Cyrl-CS"/>
        </w:rPr>
        <w:t>у</w:t>
      </w:r>
      <w:r w:rsidRPr="00226B04">
        <w:rPr>
          <w:rFonts w:ascii="Arial" w:hAnsi="Arial" w:cs="Arial"/>
          <w:bCs/>
          <w:iCs/>
          <w:lang w:val="sr-Cyrl-CS"/>
        </w:rPr>
        <w:t xml:space="preserve"> 4 уписати укупну цену за горњи строј - пут у Бадњевцу </w:t>
      </w:r>
    </w:p>
    <w:p w:rsidR="001749CB" w:rsidRPr="00EF5D56"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w:t>
      </w:r>
      <w:r w:rsidRPr="00EF5D56">
        <w:rPr>
          <w:rFonts w:ascii="Arial" w:hAnsi="Arial" w:cs="Arial"/>
          <w:bCs/>
          <w:iCs/>
          <w:lang w:val="sr-Cyrl-CS"/>
        </w:rPr>
        <w:t xml:space="preserve"> 5 уписати укупну цену за одводњавање - пут у Бадњевцу</w:t>
      </w:r>
    </w:p>
    <w:p w:rsidR="001749CB" w:rsidRPr="00F959CE"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 6 уписати</w:t>
      </w:r>
      <w:r w:rsidRPr="00F959CE">
        <w:rPr>
          <w:rFonts w:ascii="Arial" w:hAnsi="Arial" w:cs="Arial"/>
          <w:bCs/>
          <w:iCs/>
          <w:lang w:val="sr-Cyrl-CS"/>
        </w:rPr>
        <w:t xml:space="preserve"> </w:t>
      </w:r>
      <w:r>
        <w:rPr>
          <w:rFonts w:ascii="Arial" w:hAnsi="Arial" w:cs="Arial"/>
          <w:bCs/>
          <w:iCs/>
          <w:lang w:val="sr-Cyrl-CS"/>
        </w:rPr>
        <w:t>укупну цену за објекте - пут у Бадњевцу</w:t>
      </w:r>
    </w:p>
    <w:p w:rsidR="001749CB"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 7 уписати укупну цену за предвиђене радове (износ из колоне 1 + износ из колоне 2 + износ из колоне 3 + износ из колоне 4 +</w:t>
      </w:r>
      <w:r w:rsidRPr="00513E0A">
        <w:rPr>
          <w:rFonts w:ascii="Arial" w:hAnsi="Arial" w:cs="Arial"/>
          <w:bCs/>
          <w:iCs/>
          <w:lang w:val="sr-Cyrl-CS"/>
        </w:rPr>
        <w:t xml:space="preserve"> </w:t>
      </w:r>
      <w:r>
        <w:rPr>
          <w:rFonts w:ascii="Arial" w:hAnsi="Arial" w:cs="Arial"/>
          <w:bCs/>
          <w:iCs/>
          <w:lang w:val="sr-Cyrl-CS"/>
        </w:rPr>
        <w:t>износ из колоне 5 +</w:t>
      </w:r>
      <w:r w:rsidRPr="00EF5D56">
        <w:rPr>
          <w:rFonts w:ascii="Arial" w:hAnsi="Arial" w:cs="Arial"/>
          <w:bCs/>
          <w:iCs/>
          <w:lang w:val="sr-Cyrl-CS"/>
        </w:rPr>
        <w:t xml:space="preserve"> </w:t>
      </w:r>
      <w:r>
        <w:rPr>
          <w:rFonts w:ascii="Arial" w:hAnsi="Arial" w:cs="Arial"/>
          <w:bCs/>
          <w:iCs/>
          <w:lang w:val="sr-Cyrl-CS"/>
        </w:rPr>
        <w:t>износ из колоне 6)</w:t>
      </w:r>
    </w:p>
    <w:p w:rsidR="001749CB"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 8 уписати остале зависне трошкове</w:t>
      </w:r>
    </w:p>
    <w:p w:rsidR="001749CB" w:rsidRDefault="001749CB" w:rsidP="001749CB">
      <w:pPr>
        <w:pStyle w:val="ListParagraph"/>
        <w:numPr>
          <w:ilvl w:val="0"/>
          <w:numId w:val="20"/>
        </w:numPr>
        <w:contextualSpacing w:val="0"/>
        <w:rPr>
          <w:rFonts w:ascii="Arial" w:hAnsi="Arial" w:cs="Arial"/>
          <w:bCs/>
          <w:iCs/>
          <w:lang w:val="sr-Cyrl-CS"/>
        </w:rPr>
      </w:pPr>
      <w:r>
        <w:rPr>
          <w:rFonts w:ascii="Arial" w:hAnsi="Arial" w:cs="Arial"/>
          <w:bCs/>
          <w:iCs/>
          <w:lang w:val="sr-Cyrl-CS"/>
        </w:rPr>
        <w:t>У колону 9 уписати укупну цену предмета јавне набавке</w:t>
      </w:r>
      <w:r w:rsidRPr="00CC7A7E">
        <w:rPr>
          <w:rFonts w:ascii="Arial" w:hAnsi="Arial" w:cs="Arial"/>
          <w:bCs/>
          <w:iCs/>
          <w:lang w:val="sr-Cyrl-CS"/>
        </w:rPr>
        <w:t xml:space="preserve"> </w:t>
      </w:r>
      <w:r>
        <w:rPr>
          <w:rFonts w:ascii="Arial" w:hAnsi="Arial" w:cs="Arial"/>
          <w:bCs/>
          <w:iCs/>
          <w:lang w:val="sr-Cyrl-CS"/>
        </w:rPr>
        <w:t>без пдв-а + остали зависни трошкови (износ из колоне 7 + износ из колоне 8)</w:t>
      </w:r>
    </w:p>
    <w:p w:rsidR="001749CB" w:rsidRDefault="001749CB" w:rsidP="001749CB">
      <w:pPr>
        <w:rPr>
          <w:rFonts w:ascii="Arial" w:hAnsi="Arial" w:cs="Arial"/>
          <w:b/>
          <w:bCs/>
          <w:i/>
          <w:iCs/>
          <w:sz w:val="28"/>
          <w:szCs w:val="28"/>
          <w:lang/>
        </w:rPr>
      </w:pPr>
    </w:p>
    <w:p w:rsidR="001749CB" w:rsidRPr="001749CB" w:rsidRDefault="001749CB" w:rsidP="001749CB">
      <w:pPr>
        <w:rPr>
          <w:rFonts w:ascii="Arial" w:hAnsi="Arial" w:cs="Arial"/>
          <w:b/>
          <w:bCs/>
          <w:i/>
          <w:iCs/>
          <w:sz w:val="28"/>
          <w:szCs w:val="28"/>
          <w:lang/>
        </w:rPr>
      </w:pPr>
    </w:p>
    <w:p w:rsidR="001749CB" w:rsidRPr="007133A7" w:rsidRDefault="001749CB" w:rsidP="001749CB">
      <w:pPr>
        <w:ind w:left="720" w:firstLine="720"/>
        <w:jc w:val="both"/>
        <w:rPr>
          <w:rFonts w:ascii="Arial" w:eastAsia="TimesNewRomanPSMT" w:hAnsi="Arial" w:cs="Arial"/>
          <w:bCs/>
        </w:rPr>
      </w:pPr>
      <w:proofErr w:type="spellStart"/>
      <w:r w:rsidRPr="007133A7">
        <w:rPr>
          <w:rFonts w:ascii="Arial" w:eastAsia="TimesNewRomanPSMT" w:hAnsi="Arial" w:cs="Arial"/>
          <w:bCs/>
        </w:rPr>
        <w:t>Датум</w:t>
      </w:r>
      <w:proofErr w:type="spellEnd"/>
      <w:r w:rsidRPr="007133A7">
        <w:rPr>
          <w:rFonts w:ascii="Arial" w:eastAsia="TimesNewRomanPSMT" w:hAnsi="Arial" w:cs="Arial"/>
          <w:bCs/>
        </w:rPr>
        <w:t xml:space="preserve">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proofErr w:type="spellStart"/>
      <w:r w:rsidRPr="007133A7">
        <w:rPr>
          <w:rFonts w:ascii="Arial" w:eastAsia="TimesNewRomanPSMT" w:hAnsi="Arial" w:cs="Arial"/>
          <w:bCs/>
        </w:rPr>
        <w:t>Понуђач</w:t>
      </w:r>
      <w:proofErr w:type="spellEnd"/>
    </w:p>
    <w:p w:rsidR="001749CB" w:rsidRPr="007133A7" w:rsidRDefault="001749CB" w:rsidP="001749CB">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1749CB" w:rsidRPr="00EF5D56" w:rsidRDefault="001749CB" w:rsidP="001749CB">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Default="001749CB" w:rsidP="00CF3627">
      <w:pPr>
        <w:jc w:val="both"/>
        <w:rPr>
          <w:rFonts w:ascii="Arial" w:hAnsi="Arial" w:cs="Arial"/>
          <w:lang/>
        </w:rPr>
      </w:pPr>
    </w:p>
    <w:p w:rsidR="001749CB" w:rsidRPr="008566BF" w:rsidRDefault="001749CB" w:rsidP="001749CB">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IX</w:t>
      </w:r>
      <w:r w:rsidRPr="008566BF">
        <w:rPr>
          <w:rFonts w:ascii="Arial" w:hAnsi="Arial" w:cs="Arial"/>
          <w:b/>
          <w:bCs/>
          <w:i/>
          <w:iCs/>
          <w:sz w:val="28"/>
          <w:szCs w:val="28"/>
          <w:lang w:val="ru-RU"/>
        </w:rPr>
        <w:t xml:space="preserve"> МОДЕЛ УГОВОРА</w:t>
      </w:r>
    </w:p>
    <w:p w:rsidR="001749CB" w:rsidRPr="008566BF" w:rsidRDefault="001749CB" w:rsidP="001749CB">
      <w:pPr>
        <w:shd w:val="clear" w:color="auto" w:fill="C6D9F1"/>
        <w:jc w:val="center"/>
        <w:rPr>
          <w:rFonts w:ascii="Arial" w:hAnsi="Arial" w:cs="Arial"/>
          <w:b/>
          <w:bCs/>
          <w:i/>
          <w:iCs/>
          <w:sz w:val="28"/>
          <w:szCs w:val="28"/>
          <w:lang w:val="ru-RU"/>
        </w:rPr>
      </w:pPr>
    </w:p>
    <w:p w:rsidR="001749CB" w:rsidRDefault="001749CB" w:rsidP="001749CB">
      <w:pPr>
        <w:rPr>
          <w:rFonts w:ascii="Arial" w:hAnsi="Arial" w:cs="Arial"/>
          <w:b/>
          <w:bCs/>
          <w:i/>
          <w:iCs/>
          <w:lang w:val="ru-RU"/>
        </w:rPr>
      </w:pPr>
    </w:p>
    <w:p w:rsidR="002D57E8" w:rsidRPr="008566BF" w:rsidRDefault="002D57E8" w:rsidP="001749CB">
      <w:pPr>
        <w:rPr>
          <w:rFonts w:ascii="Arial" w:hAnsi="Arial" w:cs="Arial"/>
          <w:b/>
          <w:bCs/>
          <w:i/>
          <w:iCs/>
          <w:lang w:val="ru-RU"/>
        </w:rPr>
      </w:pPr>
    </w:p>
    <w:p w:rsidR="001749CB" w:rsidRPr="00503D58" w:rsidRDefault="001749CB" w:rsidP="001749CB">
      <w:pPr>
        <w:jc w:val="center"/>
        <w:rPr>
          <w:rFonts w:ascii="Arial" w:hAnsi="Arial" w:cs="Arial"/>
          <w:b/>
          <w:bCs/>
          <w:iCs/>
          <w:lang w:val="ru-RU"/>
        </w:rPr>
      </w:pPr>
      <w:r w:rsidRPr="00503D58">
        <w:rPr>
          <w:rFonts w:ascii="Arial" w:hAnsi="Arial" w:cs="Arial"/>
          <w:b/>
          <w:bCs/>
          <w:iCs/>
          <w:lang w:val="ru-RU"/>
        </w:rPr>
        <w:t>УГОВОР</w:t>
      </w:r>
    </w:p>
    <w:p w:rsidR="001749CB" w:rsidRPr="00503D58" w:rsidRDefault="001749CB" w:rsidP="001749CB">
      <w:pPr>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НА АСВАЛТИРАЊУ ПУТА ЗА КИЈЕВО И ПУТА У БАДЊЕВЦУ, ПРЕМА ШУПЉАЈИ</w:t>
      </w:r>
      <w:r w:rsidRPr="00503D58">
        <w:rPr>
          <w:rFonts w:ascii="Arial" w:hAnsi="Arial" w:cs="Arial"/>
          <w:b/>
          <w:bCs/>
          <w:iCs/>
          <w:lang w:val="sr-Cyrl-CS"/>
        </w:rPr>
        <w:t>, ЈН бр. 5/2017</w:t>
      </w:r>
    </w:p>
    <w:p w:rsidR="001749CB" w:rsidRDefault="001749CB" w:rsidP="001749CB">
      <w:pPr>
        <w:jc w:val="both"/>
        <w:rPr>
          <w:rFonts w:ascii="Arial" w:hAnsi="Arial" w:cs="Arial"/>
          <w:bCs/>
          <w:iCs/>
          <w:lang w:val="ru-RU"/>
        </w:rPr>
      </w:pPr>
    </w:p>
    <w:p w:rsidR="002D57E8" w:rsidRPr="008566BF" w:rsidRDefault="002D57E8"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7</w:t>
      </w:r>
      <w:r w:rsidRPr="008566BF">
        <w:rPr>
          <w:rFonts w:ascii="Arial" w:hAnsi="Arial" w:cs="Arial"/>
          <w:bCs/>
          <w:iCs/>
          <w:lang w:val="ru-RU"/>
        </w:rPr>
        <w:t>.године, између:</w:t>
      </w:r>
    </w:p>
    <w:p w:rsidR="001749CB" w:rsidRDefault="001749CB" w:rsidP="001749CB">
      <w:pPr>
        <w:jc w:val="both"/>
        <w:rPr>
          <w:rFonts w:ascii="Arial" w:hAnsi="Arial" w:cs="Arial"/>
          <w:bCs/>
          <w:iCs/>
          <w:lang w:val="ru-RU"/>
        </w:rPr>
      </w:pPr>
    </w:p>
    <w:p w:rsidR="002D57E8" w:rsidRPr="008566BF" w:rsidRDefault="002D57E8" w:rsidP="001749CB">
      <w:pPr>
        <w:jc w:val="both"/>
        <w:rPr>
          <w:rFonts w:ascii="Arial" w:hAnsi="Arial" w:cs="Arial"/>
          <w:bCs/>
          <w:iCs/>
          <w:lang w:val="ru-RU"/>
        </w:rPr>
      </w:pPr>
    </w:p>
    <w:p w:rsidR="001749CB" w:rsidRPr="00493935" w:rsidRDefault="001749CB" w:rsidP="001749CB">
      <w:pPr>
        <w:numPr>
          <w:ilvl w:val="0"/>
          <w:numId w:val="16"/>
        </w:numPr>
        <w:jc w:val="both"/>
        <w:rPr>
          <w:rFonts w:ascii="Arial" w:hAnsi="Arial" w:cs="Arial"/>
          <w:iCs/>
          <w:lang w:val="sr-Cyrl-CS"/>
        </w:rPr>
      </w:pPr>
      <w:proofErr w:type="spellStart"/>
      <w:r w:rsidRPr="0042604B">
        <w:rPr>
          <w:rFonts w:ascii="Arial" w:hAnsi="Arial" w:cs="Arial"/>
          <w:b/>
        </w:rPr>
        <w:t>Општина</w:t>
      </w:r>
      <w:proofErr w:type="spellEnd"/>
      <w:r w:rsidRPr="0042604B">
        <w:rPr>
          <w:rFonts w:ascii="Arial" w:hAnsi="Arial" w:cs="Arial"/>
          <w:b/>
        </w:rPr>
        <w:t xml:space="preserve"> </w:t>
      </w:r>
      <w:proofErr w:type="spellStart"/>
      <w:r w:rsidRPr="0042604B">
        <w:rPr>
          <w:rFonts w:ascii="Arial" w:hAnsi="Arial" w:cs="Arial"/>
          <w:b/>
        </w:rPr>
        <w:t>Баточина</w:t>
      </w:r>
      <w:proofErr w:type="spellEnd"/>
      <w:r w:rsidRPr="0042604B">
        <w:rPr>
          <w:rFonts w:ascii="Arial" w:hAnsi="Arial" w:cs="Arial"/>
          <w:b/>
        </w:rPr>
        <w:t xml:space="preserve">, </w:t>
      </w:r>
      <w:r w:rsidRPr="0042604B">
        <w:rPr>
          <w:rFonts w:ascii="Arial" w:hAnsi="Arial" w:cs="Arial"/>
          <w:b/>
          <w:lang w:val="sr-Cyrl-CS"/>
        </w:rPr>
        <w:t>Општинска управа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начелница</w:t>
      </w:r>
      <w:r w:rsidRPr="00493935">
        <w:rPr>
          <w:rFonts w:ascii="Arial" w:hAnsi="Arial" w:cs="Arial"/>
          <w:iCs/>
          <w:lang w:val="ru-RU"/>
        </w:rPr>
        <w:t xml:space="preserve">  </w:t>
      </w:r>
      <w:r>
        <w:rPr>
          <w:rFonts w:ascii="Arial" w:hAnsi="Arial" w:cs="Arial"/>
          <w:iCs/>
          <w:lang w:val="sr-Cyrl-CS"/>
        </w:rPr>
        <w:t>Весна Гајић</w:t>
      </w:r>
      <w:r w:rsidRPr="00493935">
        <w:rPr>
          <w:rFonts w:ascii="Arial" w:hAnsi="Arial" w:cs="Arial"/>
          <w:bCs/>
          <w:iCs/>
          <w:lang w:val="ru-RU"/>
        </w:rPr>
        <w:t xml:space="preserve"> ( у даљем тексту Наручилац)</w:t>
      </w:r>
    </w:p>
    <w:p w:rsidR="001749CB" w:rsidRPr="008566BF" w:rsidRDefault="001749CB" w:rsidP="001749CB">
      <w:pPr>
        <w:ind w:left="720"/>
        <w:jc w:val="both"/>
        <w:rPr>
          <w:rFonts w:ascii="Arial" w:hAnsi="Arial" w:cs="Arial"/>
          <w:bCs/>
          <w:iCs/>
          <w:lang w:val="ru-RU"/>
        </w:rPr>
      </w:pPr>
    </w:p>
    <w:p w:rsidR="001749CB" w:rsidRDefault="001749CB" w:rsidP="001749CB">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1749CB" w:rsidRPr="003A0AAF" w:rsidRDefault="001749CB" w:rsidP="001749CB">
      <w:pPr>
        <w:jc w:val="both"/>
        <w:rPr>
          <w:rFonts w:ascii="Arial" w:hAnsi="Arial" w:cs="Arial"/>
          <w:bCs/>
          <w:iCs/>
        </w:rPr>
      </w:pPr>
    </w:p>
    <w:p w:rsidR="001749CB" w:rsidRDefault="001749CB" w:rsidP="001749CB">
      <w:pPr>
        <w:numPr>
          <w:ilvl w:val="0"/>
          <w:numId w:val="16"/>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1749CB" w:rsidRPr="008566BF" w:rsidRDefault="001749CB" w:rsidP="001749CB">
      <w:pPr>
        <w:ind w:left="720"/>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Члан групе ______________, адреса _______________________, ПИБ: ________________ матични број: _________________</w:t>
      </w:r>
    </w:p>
    <w:p w:rsidR="001749CB" w:rsidRPr="008566BF" w:rsidRDefault="001749CB" w:rsidP="001749CB">
      <w:pPr>
        <w:jc w:val="both"/>
        <w:rPr>
          <w:rFonts w:ascii="Arial" w:hAnsi="Arial" w:cs="Arial"/>
          <w:bCs/>
          <w:iCs/>
          <w:lang w:val="ru-RU"/>
        </w:rPr>
      </w:pPr>
      <w:r w:rsidRPr="008566BF">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Извођач радова )</w:t>
      </w:r>
    </w:p>
    <w:p w:rsidR="001749CB" w:rsidRDefault="001749CB" w:rsidP="001749CB">
      <w:pPr>
        <w:jc w:val="both"/>
        <w:rPr>
          <w:rFonts w:ascii="Arial" w:hAnsi="Arial" w:cs="Arial"/>
          <w:bCs/>
          <w:iCs/>
          <w:lang w:val="ru-RU"/>
        </w:rPr>
      </w:pPr>
    </w:p>
    <w:p w:rsidR="002D57E8" w:rsidRPr="008566BF" w:rsidRDefault="002D57E8"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Pr>
          <w:rFonts w:ascii="Arial" w:hAnsi="Arial" w:cs="Arial"/>
          <w:bCs/>
          <w:iCs/>
          <w:lang w:val="ru-RU"/>
        </w:rPr>
        <w:t>Усвојена понуда: број _______</w:t>
      </w:r>
      <w:r w:rsidRPr="008566BF">
        <w:rPr>
          <w:rFonts w:ascii="Arial" w:hAnsi="Arial" w:cs="Arial"/>
          <w:bCs/>
          <w:iCs/>
          <w:lang w:val="ru-RU"/>
        </w:rPr>
        <w:t>_ ( заводни број понуђача), од __.__. 201</w:t>
      </w:r>
      <w:r>
        <w:rPr>
          <w:rFonts w:ascii="Arial" w:hAnsi="Arial" w:cs="Arial"/>
          <w:bCs/>
          <w:iCs/>
        </w:rPr>
        <w:t>7</w:t>
      </w:r>
      <w:r w:rsidRPr="008566BF">
        <w:rPr>
          <w:rFonts w:ascii="Arial" w:hAnsi="Arial" w:cs="Arial"/>
          <w:bCs/>
          <w:iCs/>
          <w:lang w:val="ru-RU"/>
        </w:rPr>
        <w:t>.године</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Уводне одредбе</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w:t>
      </w:r>
    </w:p>
    <w:p w:rsidR="001749CB" w:rsidRPr="008566BF" w:rsidRDefault="001749CB" w:rsidP="001749CB">
      <w:pPr>
        <w:jc w:val="both"/>
        <w:rPr>
          <w:rFonts w:ascii="Arial" w:hAnsi="Arial" w:cs="Arial"/>
          <w:b/>
          <w:bCs/>
          <w:iCs/>
          <w:lang w:val="ru-RU"/>
        </w:rPr>
      </w:pPr>
    </w:p>
    <w:p w:rsidR="001749CB" w:rsidRPr="0042604B" w:rsidRDefault="001749CB" w:rsidP="001749CB">
      <w:pPr>
        <w:jc w:val="both"/>
        <w:rPr>
          <w:rFonts w:ascii="Arial" w:hAnsi="Arial" w:cs="Arial"/>
          <w:iCs/>
          <w:lang w:val="sr-Cyrl-CS"/>
        </w:rPr>
      </w:pPr>
      <w:r w:rsidRPr="008566BF">
        <w:rPr>
          <w:rFonts w:ascii="Arial" w:hAnsi="Arial" w:cs="Arial"/>
          <w:bCs/>
          <w:iCs/>
          <w:lang w:val="ru-RU"/>
        </w:rPr>
        <w:t xml:space="preserve">У складу са Законом о јавним набавкама </w:t>
      </w:r>
      <w:r>
        <w:rPr>
          <w:rFonts w:ascii="Arial" w:hAnsi="Arial" w:cs="Arial"/>
          <w:iCs/>
          <w:lang w:val="sr-Cyrl-CS"/>
        </w:rPr>
        <w:t>Општинска управа</w:t>
      </w:r>
      <w:r w:rsidRPr="00AA4610">
        <w:rPr>
          <w:rFonts w:ascii="Arial" w:hAnsi="Arial" w:cs="Arial"/>
          <w:iCs/>
          <w:lang w:val="sr-Cyrl-CS"/>
        </w:rPr>
        <w:t xml:space="preserve"> општине Баточина</w:t>
      </w:r>
      <w:r>
        <w:rPr>
          <w:rFonts w:ascii="Arial" w:hAnsi="Arial" w:cs="Arial"/>
          <w:bCs/>
          <w:iCs/>
          <w:lang w:val="ru-RU"/>
        </w:rPr>
        <w:t>, спровела</w:t>
      </w:r>
      <w:r w:rsidRPr="008566BF">
        <w:rPr>
          <w:rFonts w:ascii="Arial" w:hAnsi="Arial" w:cs="Arial"/>
          <w:bCs/>
          <w:iCs/>
          <w:lang w:val="ru-RU"/>
        </w:rPr>
        <w:t xml:space="preserve"> је отворени поступак јавне набавке за радове на </w:t>
      </w:r>
      <w:r>
        <w:rPr>
          <w:rFonts w:ascii="Arial" w:hAnsi="Arial" w:cs="Arial"/>
          <w:bCs/>
          <w:iCs/>
          <w:lang w:val="ru-RU"/>
        </w:rPr>
        <w:t>асвалтирању пута за Кијево и пута у Бадњевцу, према Шупљаји</w:t>
      </w:r>
      <w:r>
        <w:rPr>
          <w:rFonts w:ascii="Arial" w:hAnsi="Arial" w:cs="Arial"/>
          <w:lang w:val="sr-Cyrl-CS"/>
        </w:rPr>
        <w:t>.</w:t>
      </w:r>
    </w:p>
    <w:p w:rsidR="001749CB" w:rsidRPr="008566BF" w:rsidRDefault="001749CB" w:rsidP="001749CB">
      <w:pPr>
        <w:jc w:val="both"/>
        <w:rPr>
          <w:rFonts w:ascii="Arial" w:hAnsi="Arial" w:cs="Arial"/>
          <w:bCs/>
          <w:iCs/>
          <w:lang w:val="ru-RU"/>
        </w:rPr>
      </w:pPr>
      <w:r w:rsidRPr="008566BF">
        <w:rPr>
          <w:rFonts w:ascii="Arial" w:hAnsi="Arial" w:cs="Arial"/>
          <w:bCs/>
          <w:iCs/>
          <w:lang w:val="ru-RU"/>
        </w:rPr>
        <w:t>Одлуком бр. __________ од __________.201</w:t>
      </w:r>
      <w:r>
        <w:rPr>
          <w:rFonts w:ascii="Arial" w:hAnsi="Arial" w:cs="Arial"/>
          <w:bCs/>
          <w:iCs/>
        </w:rPr>
        <w:t>7</w:t>
      </w:r>
      <w:r w:rsidRPr="008566BF">
        <w:rPr>
          <w:rFonts w:ascii="Arial" w:hAnsi="Arial" w:cs="Arial"/>
          <w:bCs/>
          <w:iCs/>
          <w:lang w:val="ru-RU"/>
        </w:rPr>
        <w:t xml:space="preserve">. године извршен је избор најповољније понуде за извођење радова и то понуђача _______________________________, бр. </w:t>
      </w:r>
      <w:r>
        <w:rPr>
          <w:rFonts w:ascii="Arial" w:hAnsi="Arial" w:cs="Arial"/>
          <w:bCs/>
          <w:iCs/>
          <w:lang w:val="ru-RU"/>
        </w:rPr>
        <w:t>п</w:t>
      </w:r>
      <w:r w:rsidRPr="008566BF">
        <w:rPr>
          <w:rFonts w:ascii="Arial" w:hAnsi="Arial" w:cs="Arial"/>
          <w:bCs/>
          <w:iCs/>
          <w:lang w:val="ru-RU"/>
        </w:rPr>
        <w:t>онуде _________, од ___________. 201</w:t>
      </w:r>
      <w:r>
        <w:rPr>
          <w:rFonts w:ascii="Arial" w:hAnsi="Arial" w:cs="Arial"/>
          <w:bCs/>
          <w:iCs/>
        </w:rPr>
        <w:t>7</w:t>
      </w:r>
      <w:r w:rsidRPr="008566BF">
        <w:rPr>
          <w:rFonts w:ascii="Arial" w:hAnsi="Arial" w:cs="Arial"/>
          <w:bCs/>
          <w:iCs/>
          <w:lang w:val="ru-RU"/>
        </w:rPr>
        <w:t xml:space="preserve">. </w:t>
      </w:r>
      <w:r>
        <w:rPr>
          <w:rFonts w:ascii="Arial" w:hAnsi="Arial" w:cs="Arial"/>
          <w:bCs/>
          <w:iCs/>
          <w:lang w:val="sr-Cyrl-CS"/>
        </w:rPr>
        <w:t>г</w:t>
      </w:r>
      <w:r w:rsidRPr="008566BF">
        <w:rPr>
          <w:rFonts w:ascii="Arial" w:hAnsi="Arial" w:cs="Arial"/>
          <w:bCs/>
          <w:iCs/>
          <w:lang w:val="ru-RU"/>
        </w:rPr>
        <w:t>одине.</w:t>
      </w:r>
    </w:p>
    <w:p w:rsidR="001749CB" w:rsidRPr="008566BF" w:rsidRDefault="001749CB" w:rsidP="001749CB">
      <w:pPr>
        <w:jc w:val="both"/>
        <w:rPr>
          <w:rFonts w:ascii="Arial" w:hAnsi="Arial" w:cs="Arial"/>
          <w:bCs/>
          <w:iCs/>
          <w:lang w:val="ru-RU"/>
        </w:rPr>
      </w:pPr>
      <w:r w:rsidRPr="008566BF">
        <w:rPr>
          <w:rFonts w:ascii="Arial" w:hAnsi="Arial" w:cs="Arial"/>
          <w:bCs/>
          <w:iCs/>
          <w:lang w:val="ru-RU"/>
        </w:rPr>
        <w:t>Наведена понуда је саставни део овог уговора</w:t>
      </w:r>
      <w:r>
        <w:rPr>
          <w:rFonts w:ascii="Arial" w:hAnsi="Arial" w:cs="Arial"/>
          <w:bCs/>
          <w:iCs/>
          <w:lang w:val="ru-RU"/>
        </w:rPr>
        <w:t>,</w:t>
      </w:r>
      <w:r w:rsidRPr="008566BF">
        <w:rPr>
          <w:rFonts w:ascii="Arial" w:hAnsi="Arial" w:cs="Arial"/>
          <w:bCs/>
          <w:iCs/>
          <w:lang w:val="ru-RU"/>
        </w:rPr>
        <w:t xml:space="preserve"> па у складу с тим уговорне стране приступају закључењу овог Уговора.</w:t>
      </w:r>
    </w:p>
    <w:p w:rsidR="001749CB" w:rsidRDefault="001749CB" w:rsidP="001749CB">
      <w:pPr>
        <w:jc w:val="both"/>
        <w:rPr>
          <w:rFonts w:ascii="Arial" w:eastAsia="Times New Roman" w:hAnsi="Arial" w:cs="Arial"/>
          <w:bCs/>
          <w:color w:val="auto"/>
          <w:kern w:val="0"/>
          <w:lang w:val="sr-Cyrl-CS" w:eastAsia="en-US"/>
        </w:rPr>
      </w:pPr>
      <w:r>
        <w:rPr>
          <w:rFonts w:ascii="Arial" w:hAnsi="Arial" w:cs="Arial"/>
          <w:bCs/>
          <w:iCs/>
          <w:lang w:val="sr-Cyrl-CS"/>
        </w:rPr>
        <w:t xml:space="preserve">Средства за реализацију предметне јавне набавке обезбеђена су </w:t>
      </w:r>
      <w:r>
        <w:rPr>
          <w:rFonts w:ascii="Arial" w:eastAsiaTheme="minorHAnsi" w:hAnsi="Arial" w:cs="Arial"/>
          <w:color w:val="auto"/>
          <w:kern w:val="0"/>
          <w:lang w:val="sr-Cyrl-CS" w:eastAsia="en-US"/>
        </w:rPr>
        <w:t xml:space="preserve">Одлуком о буџету општине Баточина за 2017.годину, на </w:t>
      </w:r>
      <w:r w:rsidRPr="003A7CFB">
        <w:rPr>
          <w:rFonts w:ascii="Arial" w:eastAsiaTheme="minorHAnsi" w:hAnsi="Arial" w:cs="Arial"/>
          <w:color w:val="auto"/>
          <w:kern w:val="0"/>
          <w:lang w:val="sr-Cyrl-CS" w:eastAsia="en-US"/>
        </w:rPr>
        <w:t>ра</w:t>
      </w:r>
      <w:r>
        <w:rPr>
          <w:rFonts w:ascii="Arial" w:eastAsiaTheme="minorHAnsi" w:hAnsi="Arial" w:cs="Arial"/>
          <w:color w:val="auto"/>
          <w:kern w:val="0"/>
          <w:lang w:val="sr-Cyrl-CS" w:eastAsia="en-US"/>
        </w:rPr>
        <w:t xml:space="preserve">зделу 5, глава 5.01, функција 451, програм 07 – Организација саобраћаја и саобраћајна инфраструкура, ПА 0001 – Управљање </w:t>
      </w:r>
      <w:r>
        <w:rPr>
          <w:rFonts w:ascii="Arial" w:eastAsiaTheme="minorHAnsi" w:hAnsi="Arial" w:cs="Arial"/>
          <w:color w:val="auto"/>
          <w:kern w:val="0"/>
          <w:lang w:val="sr-Cyrl-CS" w:eastAsia="en-US"/>
        </w:rPr>
        <w:lastRenderedPageBreak/>
        <w:t>саобраћајем, позиција 076</w:t>
      </w:r>
      <w:r w:rsidRPr="003A7CFB">
        <w:rPr>
          <w:rFonts w:ascii="Arial" w:eastAsiaTheme="minorHAnsi" w:hAnsi="Arial" w:cs="Arial"/>
          <w:color w:val="auto"/>
          <w:kern w:val="0"/>
          <w:lang w:val="sr-Cyrl-CS" w:eastAsia="en-US"/>
        </w:rPr>
        <w:t xml:space="preserve">, економска класификација 511 - </w:t>
      </w:r>
      <w:proofErr w:type="spellStart"/>
      <w:r w:rsidRPr="003A7CFB">
        <w:rPr>
          <w:rFonts w:ascii="Arial" w:eastAsia="Times New Roman" w:hAnsi="Arial" w:cs="Arial"/>
          <w:bCs/>
          <w:color w:val="auto"/>
          <w:kern w:val="0"/>
          <w:lang w:eastAsia="en-US"/>
        </w:rPr>
        <w:t>Инвестиционо</w:t>
      </w:r>
      <w:proofErr w:type="spellEnd"/>
      <w:r w:rsidRPr="003A7CFB">
        <w:rPr>
          <w:rFonts w:ascii="Arial" w:eastAsia="Times New Roman" w:hAnsi="Arial" w:cs="Arial"/>
          <w:bCs/>
          <w:color w:val="auto"/>
          <w:kern w:val="0"/>
          <w:lang w:eastAsia="en-US"/>
        </w:rPr>
        <w:t xml:space="preserve"> </w:t>
      </w:r>
      <w:proofErr w:type="spellStart"/>
      <w:r w:rsidRPr="003A7CFB">
        <w:rPr>
          <w:rFonts w:ascii="Arial" w:eastAsia="Times New Roman" w:hAnsi="Arial" w:cs="Arial"/>
          <w:bCs/>
          <w:color w:val="auto"/>
          <w:kern w:val="0"/>
          <w:lang w:eastAsia="en-US"/>
        </w:rPr>
        <w:t>одржавање</w:t>
      </w:r>
      <w:proofErr w:type="spellEnd"/>
      <w:r w:rsidRPr="003A7CFB">
        <w:rPr>
          <w:rFonts w:ascii="Arial" w:eastAsia="Times New Roman" w:hAnsi="Arial" w:cs="Arial"/>
          <w:bCs/>
          <w:color w:val="auto"/>
          <w:kern w:val="0"/>
          <w:lang w:eastAsia="en-US"/>
        </w:rPr>
        <w:t xml:space="preserve"> </w:t>
      </w:r>
      <w:proofErr w:type="spellStart"/>
      <w:r w:rsidRPr="003A7CFB">
        <w:rPr>
          <w:rFonts w:ascii="Arial" w:eastAsia="Times New Roman" w:hAnsi="Arial" w:cs="Arial"/>
          <w:bCs/>
          <w:color w:val="auto"/>
          <w:kern w:val="0"/>
          <w:lang w:eastAsia="en-US"/>
        </w:rPr>
        <w:t>зграде</w:t>
      </w:r>
      <w:proofErr w:type="spellEnd"/>
      <w:r>
        <w:rPr>
          <w:rFonts w:ascii="Arial" w:eastAsia="Times New Roman" w:hAnsi="Arial" w:cs="Arial"/>
          <w:bCs/>
          <w:color w:val="auto"/>
          <w:kern w:val="0"/>
          <w:lang w:val="sr-Cyrl-CS" w:eastAsia="en-US"/>
        </w:rPr>
        <w:t>.</w:t>
      </w:r>
    </w:p>
    <w:p w:rsidR="001749CB" w:rsidRPr="00275D23" w:rsidRDefault="001749CB" w:rsidP="001749CB">
      <w:pPr>
        <w:jc w:val="both"/>
        <w:rPr>
          <w:rFonts w:ascii="Arial" w:eastAsia="Times New Roman" w:hAnsi="Arial" w:cs="Arial"/>
          <w:bCs/>
          <w:color w:val="auto"/>
          <w:kern w:val="0"/>
          <w:lang w:val="sr-Cyrl-CS" w:eastAsia="en-US"/>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Предмет уговора</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w:t>
      </w:r>
    </w:p>
    <w:p w:rsidR="001749CB" w:rsidRPr="008566BF" w:rsidRDefault="001749CB" w:rsidP="001749CB">
      <w:pPr>
        <w:jc w:val="both"/>
        <w:rPr>
          <w:rFonts w:ascii="Arial" w:hAnsi="Arial" w:cs="Arial"/>
          <w:bCs/>
          <w:iCs/>
          <w:lang w:val="ru-RU"/>
        </w:rPr>
      </w:pPr>
    </w:p>
    <w:p w:rsidR="001749CB" w:rsidRPr="006B597F" w:rsidRDefault="001749CB" w:rsidP="001749CB">
      <w:pPr>
        <w:jc w:val="both"/>
        <w:rPr>
          <w:rFonts w:ascii="Arial" w:eastAsia="Times New Roman" w:hAnsi="Arial" w:cs="Arial"/>
          <w:color w:val="auto"/>
          <w:kern w:val="0"/>
          <w:lang w:val="sr-Cyrl-CS" w:eastAsia="en-US"/>
        </w:rPr>
      </w:pPr>
      <w:r w:rsidRPr="00AA7071">
        <w:rPr>
          <w:rFonts w:ascii="Arial" w:hAnsi="Arial" w:cs="Arial"/>
          <w:bCs/>
          <w:iCs/>
          <w:lang w:val="ru-RU"/>
        </w:rPr>
        <w:t xml:space="preserve">Предмет уговора је </w:t>
      </w:r>
      <w:r>
        <w:rPr>
          <w:rFonts w:ascii="Arial" w:hAnsi="Arial" w:cs="Arial"/>
          <w:bCs/>
          <w:iCs/>
          <w:lang w:val="ru-RU"/>
        </w:rPr>
        <w:t>извођење радова на асвалтирању пута за Кијево и пута у Бадњевцу, према Шупљаји.</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3.</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а у складу са издатим решењем Одељења за обједињену процедуру јединице локалне самоуправе</w:t>
      </w:r>
      <w:r w:rsidRPr="008566BF">
        <w:rPr>
          <w:rFonts w:ascii="Arial" w:hAnsi="Arial" w:cs="Arial"/>
          <w:bCs/>
          <w:iCs/>
          <w:lang w:val="ru-RU"/>
        </w:rPr>
        <w:t>, 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1749CB" w:rsidRPr="008566BF" w:rsidRDefault="001749CB" w:rsidP="001749CB">
      <w:pPr>
        <w:jc w:val="both"/>
        <w:rPr>
          <w:rFonts w:ascii="Arial" w:eastAsia="TimesNewRomanPSMT" w:hAnsi="Arial" w:cs="Arial"/>
          <w:bCs/>
          <w:lang w:val="ru-RU"/>
        </w:rPr>
      </w:pPr>
      <w:r>
        <w:rPr>
          <w:rFonts w:ascii="Arial" w:hAnsi="Arial" w:cs="Arial"/>
          <w:bCs/>
          <w:iCs/>
          <w:lang w:val="ru-RU"/>
        </w:rPr>
        <w:t>Извођач се обавеује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асвалтирању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 xml:space="preserve">Цена и начин плаћања </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4.</w:t>
      </w:r>
    </w:p>
    <w:p w:rsidR="001749CB" w:rsidRPr="008566BF" w:rsidRDefault="001749CB" w:rsidP="001749CB">
      <w:pPr>
        <w:jc w:val="both"/>
        <w:rPr>
          <w:rFonts w:ascii="Arial" w:hAnsi="Arial" w:cs="Arial"/>
          <w:bCs/>
          <w:iCs/>
          <w:lang w:val="ru-RU"/>
        </w:rPr>
      </w:pPr>
    </w:p>
    <w:p w:rsidR="001749CB" w:rsidRPr="001749CB" w:rsidRDefault="001749CB" w:rsidP="001749CB">
      <w:pPr>
        <w:jc w:val="both"/>
        <w:rPr>
          <w:rFonts w:ascii="Arial" w:hAnsi="Arial" w:cs="Arial"/>
          <w:bCs/>
          <w:iCs/>
          <w:lang/>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lang/>
        </w:rPr>
        <w:t>.</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5.</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201</w:t>
      </w:r>
      <w:r>
        <w:rPr>
          <w:rFonts w:ascii="Arial" w:hAnsi="Arial" w:cs="Arial"/>
          <w:bCs/>
          <w:iCs/>
          <w:lang w:val="sr-Cyrl-CS"/>
        </w:rPr>
        <w:t>7</w:t>
      </w:r>
      <w:r w:rsidRPr="008566BF">
        <w:rPr>
          <w:rFonts w:ascii="Arial" w:hAnsi="Arial" w:cs="Arial"/>
          <w:bCs/>
          <w:iCs/>
          <w:lang w:val="ru-RU"/>
        </w:rPr>
        <w:t>.</w:t>
      </w:r>
      <w:r>
        <w:rPr>
          <w:rFonts w:ascii="Arial" w:hAnsi="Arial" w:cs="Arial"/>
          <w:bCs/>
          <w:iCs/>
          <w:lang w:val="sr-Cyrl-CS"/>
        </w:rPr>
        <w:t xml:space="preserve"> </w:t>
      </w:r>
      <w:r w:rsidRPr="008566BF">
        <w:rPr>
          <w:rFonts w:ascii="Arial" w:hAnsi="Arial" w:cs="Arial"/>
          <w:bCs/>
          <w:iCs/>
          <w:lang w:val="ru-RU"/>
        </w:rPr>
        <w:t>године, и потписаним од стране стручног надзора, с тим што окончана ситуација мора износити минимум 10% од уговорене вредности.</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1749CB" w:rsidRPr="008566BF" w:rsidRDefault="001749CB" w:rsidP="001749CB">
      <w:pPr>
        <w:jc w:val="both"/>
        <w:rPr>
          <w:rFonts w:ascii="Arial" w:hAnsi="Arial" w:cs="Arial"/>
          <w:bCs/>
          <w:iCs/>
          <w:lang w:val="ru-RU"/>
        </w:rPr>
      </w:pPr>
    </w:p>
    <w:p w:rsidR="001749CB" w:rsidRPr="002C3F3D" w:rsidRDefault="001749CB" w:rsidP="001749CB">
      <w:pPr>
        <w:jc w:val="both"/>
        <w:rPr>
          <w:rFonts w:ascii="Arial" w:hAnsi="Arial" w:cs="Arial"/>
          <w:bCs/>
          <w:iCs/>
          <w:lang w:val="sr-Cyrl-CS"/>
        </w:rPr>
      </w:pPr>
      <w:r w:rsidRPr="008566BF">
        <w:rPr>
          <w:rFonts w:ascii="Arial" w:hAnsi="Arial" w:cs="Arial"/>
          <w:bCs/>
          <w:iCs/>
          <w:lang w:val="ru-RU"/>
        </w:rPr>
        <w:t xml:space="preserve">Комплетну конкурсну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w:t>
      </w:r>
      <w:r w:rsidRPr="008566BF">
        <w:rPr>
          <w:rFonts w:ascii="Arial" w:hAnsi="Arial" w:cs="Arial"/>
          <w:bCs/>
          <w:iCs/>
          <w:lang w:val="ru-RU"/>
        </w:rPr>
        <w:lastRenderedPageBreak/>
        <w:t>коначног обрачуна, у супротном се неће извршити плаћање тих позиција, што извођач признаје без права приговора.</w:t>
      </w:r>
    </w:p>
    <w:p w:rsidR="001749CB" w:rsidRDefault="001749CB" w:rsidP="001749CB">
      <w:pPr>
        <w:jc w:val="both"/>
        <w:rPr>
          <w:rFonts w:ascii="Arial" w:hAnsi="Arial" w:cs="Arial"/>
          <w:b/>
          <w:bCs/>
          <w:iCs/>
          <w:lang w:val="sr-Cyrl-CS"/>
        </w:rPr>
      </w:pPr>
    </w:p>
    <w:p w:rsidR="001749CB" w:rsidRPr="00857D00" w:rsidRDefault="001749CB" w:rsidP="001749CB">
      <w:pPr>
        <w:jc w:val="both"/>
        <w:rPr>
          <w:rFonts w:ascii="Arial" w:hAnsi="Arial" w:cs="Arial"/>
          <w:b/>
          <w:bCs/>
          <w:iCs/>
          <w:lang w:val="sr-Cyrl-CS"/>
        </w:rPr>
      </w:pPr>
      <w:r>
        <w:rPr>
          <w:rFonts w:ascii="Arial" w:hAnsi="Arial" w:cs="Arial"/>
          <w:b/>
          <w:bCs/>
          <w:iCs/>
          <w:lang w:val="sr-Cyrl-CS"/>
        </w:rPr>
        <w:t>Финансијско обезбеђење</w:t>
      </w:r>
    </w:p>
    <w:p w:rsidR="001749CB" w:rsidRPr="008566BF" w:rsidRDefault="001749CB" w:rsidP="001749CB">
      <w:pPr>
        <w:jc w:val="both"/>
        <w:rPr>
          <w:rFonts w:ascii="Arial" w:hAnsi="Arial" w:cs="Arial"/>
          <w:b/>
          <w:bCs/>
          <w:i/>
          <w:iCs/>
          <w:u w:val="single"/>
          <w:lang w:val="ru-RU"/>
        </w:rPr>
      </w:pPr>
    </w:p>
    <w:p w:rsidR="001749CB" w:rsidRPr="008566BF" w:rsidRDefault="001749CB" w:rsidP="001749CB">
      <w:pPr>
        <w:jc w:val="center"/>
        <w:rPr>
          <w:rFonts w:ascii="Arial" w:hAnsi="Arial" w:cs="Arial"/>
          <w:b/>
          <w:bCs/>
          <w:i/>
          <w:iCs/>
          <w:u w:val="single"/>
          <w:lang w:val="ru-RU"/>
        </w:rPr>
      </w:pPr>
      <w:r w:rsidRPr="008566BF">
        <w:rPr>
          <w:rFonts w:ascii="Arial" w:hAnsi="Arial" w:cs="Arial"/>
          <w:b/>
          <w:bCs/>
          <w:i/>
          <w:iCs/>
          <w:u w:val="single"/>
          <w:lang w:val="ru-RU"/>
        </w:rPr>
        <w:t>Члан 6.</w:t>
      </w:r>
    </w:p>
    <w:p w:rsidR="001749CB" w:rsidRPr="008566BF" w:rsidRDefault="001749CB" w:rsidP="001749CB">
      <w:pPr>
        <w:jc w:val="both"/>
        <w:rPr>
          <w:rFonts w:ascii="Arial" w:hAnsi="Arial" w:cs="Arial"/>
          <w:b/>
          <w:bCs/>
          <w:i/>
          <w:iCs/>
          <w:u w:val="single"/>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sr-Cyrl-CS"/>
        </w:rPr>
        <w:t>приликом закључења</w:t>
      </w:r>
      <w:r w:rsidRPr="008566BF">
        <w:rPr>
          <w:rFonts w:ascii="Arial" w:hAnsi="Arial" w:cs="Arial"/>
          <w:bCs/>
          <w:iCs/>
          <w:lang w:val="ru-RU"/>
        </w:rPr>
        <w:t xml:space="preserve"> уговора 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1749CB" w:rsidRPr="008566BF" w:rsidRDefault="001749CB" w:rsidP="001749CB">
      <w:pPr>
        <w:pStyle w:val="ListParagraph"/>
        <w:tabs>
          <w:tab w:val="left" w:pos="0"/>
        </w:tabs>
        <w:ind w:left="0"/>
        <w:jc w:val="both"/>
        <w:rPr>
          <w:rFonts w:ascii="Arial" w:eastAsia="TimesNewRomanPSMT" w:hAnsi="Arial" w:cs="Arial"/>
          <w:b/>
          <w:bCs/>
          <w:iCs/>
          <w:color w:val="auto"/>
          <w:lang w:val="ru-RU"/>
        </w:rPr>
      </w:pP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1749CB" w:rsidRDefault="001749CB" w:rsidP="001749CB">
      <w:pPr>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1749CB" w:rsidRDefault="001749CB" w:rsidP="001749CB">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1749CB" w:rsidRDefault="001749CB" w:rsidP="001749CB">
      <w:pPr>
        <w:jc w:val="both"/>
        <w:rPr>
          <w:rFonts w:ascii="Arial" w:hAnsi="Arial" w:cs="Arial"/>
          <w:lang w:val="sr-Cyrl-CS"/>
        </w:rPr>
      </w:pPr>
      <w:r>
        <w:rPr>
          <w:rFonts w:ascii="Arial" w:hAnsi="Arial" w:cs="Arial"/>
          <w:lang w:val="sr-Cyrl-CS"/>
        </w:rPr>
        <w:t>Поднета банкарска гаранција не може да садржи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1749CB" w:rsidRDefault="001749CB" w:rsidP="001749CB">
      <w:pPr>
        <w:jc w:val="both"/>
        <w:rPr>
          <w:rFonts w:ascii="Arial" w:hAnsi="Arial" w:cs="Arial"/>
          <w:lang w:val="sr-Cyrl-CS"/>
        </w:rPr>
      </w:pPr>
      <w:r>
        <w:rPr>
          <w:rFonts w:ascii="Arial" w:hAnsi="Arial" w:cs="Arial"/>
          <w:lang w:val="sr-Cyrl-CS"/>
        </w:rPr>
        <w:t>Понуђач може поднети гаранцију стране банке само ако је тој банци додељен кредитни рејтинг коме одговара најмањи ниво кредитног квалитета 3 (инвестициони ранг).</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 xml:space="preserve">Рок извођења радова </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7.</w:t>
      </w:r>
    </w:p>
    <w:p w:rsidR="001749CB" w:rsidRDefault="001749CB" w:rsidP="001749CB">
      <w:pPr>
        <w:jc w:val="both"/>
        <w:rPr>
          <w:rFonts w:ascii="Arial" w:hAnsi="Arial" w:cs="Arial"/>
          <w:bCs/>
          <w:iCs/>
          <w:lang w:val="sr-Cyrl-CS"/>
        </w:rPr>
      </w:pPr>
    </w:p>
    <w:p w:rsidR="001749CB" w:rsidRDefault="001749CB" w:rsidP="001749CB">
      <w:pPr>
        <w:jc w:val="both"/>
        <w:rPr>
          <w:rFonts w:ascii="Arial" w:hAnsi="Arial" w:cs="Arial"/>
          <w:bCs/>
          <w:iCs/>
          <w:lang w:val="sr-Cyrl-CS"/>
        </w:rPr>
      </w:pPr>
      <w:r>
        <w:rPr>
          <w:rFonts w:ascii="Arial" w:hAnsi="Arial" w:cs="Arial"/>
          <w:bCs/>
          <w:iCs/>
          <w:lang w:val="sr-Cyrl-CS"/>
        </w:rPr>
        <w:t>Рок за извођење радова је _____  календарских дана од дана увођења извођача радова у посао.</w:t>
      </w:r>
    </w:p>
    <w:p w:rsidR="001749CB" w:rsidRDefault="001749CB" w:rsidP="001749CB">
      <w:pPr>
        <w:jc w:val="both"/>
        <w:rPr>
          <w:rFonts w:ascii="Arial" w:hAnsi="Arial" w:cs="Arial"/>
          <w:bCs/>
          <w:iCs/>
          <w:lang w:val="sr-Cyrl-CS"/>
        </w:rPr>
      </w:pPr>
      <w:r>
        <w:rPr>
          <w:rFonts w:ascii="Arial" w:hAnsi="Arial" w:cs="Arial"/>
          <w:bCs/>
          <w:iCs/>
          <w:lang w:val="sr-Cyrl-CS"/>
        </w:rPr>
        <w:t>Датум увођења у посао уписује се у грађевински дневник.</w:t>
      </w:r>
    </w:p>
    <w:p w:rsidR="001749CB" w:rsidRPr="00D81F9C" w:rsidRDefault="001749CB" w:rsidP="001749CB">
      <w:pPr>
        <w:jc w:val="both"/>
        <w:rPr>
          <w:rFonts w:ascii="Arial" w:hAnsi="Arial" w:cs="Arial"/>
          <w:bCs/>
          <w:iCs/>
          <w:lang w:val="sr-Cyrl-CS"/>
        </w:rPr>
      </w:pPr>
      <w:r>
        <w:rPr>
          <w:rFonts w:ascii="Arial" w:hAnsi="Arial" w:cs="Arial"/>
          <w:bCs/>
          <w:iCs/>
          <w:lang w:val="sr-Cyrl-CS"/>
        </w:rPr>
        <w:t>Утврђени рокови су фиксни и не могу се мењати без сагласноти наручиоца.</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8.</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Рок за извођење радова може се продужити на захтев Извођача:</w:t>
      </w:r>
    </w:p>
    <w:p w:rsidR="001749CB" w:rsidRPr="00AF736B" w:rsidRDefault="001749CB" w:rsidP="001749CB">
      <w:pPr>
        <w:pStyle w:val="ListParagraph"/>
        <w:numPr>
          <w:ilvl w:val="0"/>
          <w:numId w:val="24"/>
        </w:numPr>
        <w:contextualSpacing w:val="0"/>
        <w:jc w:val="both"/>
        <w:rPr>
          <w:rFonts w:ascii="Arial" w:hAnsi="Arial" w:cs="Arial"/>
          <w:bCs/>
          <w:iCs/>
          <w:lang w:val="ru-RU"/>
        </w:rPr>
      </w:pPr>
      <w:r>
        <w:rPr>
          <w:rFonts w:ascii="Arial" w:hAnsi="Arial" w:cs="Arial"/>
          <w:bCs/>
          <w:iCs/>
          <w:lang w:val="ru-RU"/>
        </w:rPr>
        <w:t>у</w:t>
      </w:r>
      <w:r w:rsidRPr="00AF736B">
        <w:rPr>
          <w:rFonts w:ascii="Arial" w:hAnsi="Arial" w:cs="Arial"/>
          <w:bCs/>
          <w:iCs/>
          <w:lang w:val="ru-RU"/>
        </w:rPr>
        <w:t xml:space="preserve"> случају прекида радова који траје дуже од 2 дана, а није изазван кривицом Извођача, </w:t>
      </w:r>
    </w:p>
    <w:p w:rsidR="001749CB" w:rsidRPr="00AF736B" w:rsidRDefault="001749CB" w:rsidP="001749CB">
      <w:pPr>
        <w:pStyle w:val="ListParagraph"/>
        <w:numPr>
          <w:ilvl w:val="0"/>
          <w:numId w:val="24"/>
        </w:numPr>
        <w:contextualSpacing w:val="0"/>
        <w:jc w:val="both"/>
        <w:rPr>
          <w:rFonts w:ascii="Arial" w:hAnsi="Arial" w:cs="Arial"/>
          <w:bCs/>
          <w:iCs/>
          <w:lang w:val="ru-RU"/>
        </w:rPr>
      </w:pPr>
      <w:r w:rsidRPr="00AF736B">
        <w:rPr>
          <w:rFonts w:ascii="Arial" w:hAnsi="Arial" w:cs="Arial"/>
          <w:bCs/>
          <w:iCs/>
          <w:lang w:val="ru-RU"/>
        </w:rPr>
        <w:t>у случају елементарних непогода и дејства више силе,</w:t>
      </w:r>
    </w:p>
    <w:p w:rsidR="001749CB" w:rsidRPr="00AF736B" w:rsidRDefault="001749CB" w:rsidP="001749CB">
      <w:pPr>
        <w:pStyle w:val="ListParagraph"/>
        <w:numPr>
          <w:ilvl w:val="0"/>
          <w:numId w:val="24"/>
        </w:numPr>
        <w:contextualSpacing w:val="0"/>
        <w:jc w:val="both"/>
        <w:rPr>
          <w:rFonts w:ascii="Arial" w:hAnsi="Arial" w:cs="Arial"/>
          <w:bCs/>
          <w:iCs/>
          <w:lang w:val="ru-RU"/>
        </w:rPr>
      </w:pPr>
      <w:r w:rsidRPr="00AF736B">
        <w:rPr>
          <w:rFonts w:ascii="Arial" w:hAnsi="Arial" w:cs="Arial"/>
          <w:bCs/>
          <w:iCs/>
          <w:lang w:val="ru-RU"/>
        </w:rPr>
        <w:t>у случају измене пројектно</w:t>
      </w:r>
      <w:r>
        <w:rPr>
          <w:rFonts w:ascii="Arial" w:hAnsi="Arial" w:cs="Arial"/>
          <w:bCs/>
          <w:iCs/>
          <w:lang w:val="ru-RU"/>
        </w:rPr>
        <w:t xml:space="preserve"> </w:t>
      </w:r>
      <w:r w:rsidRPr="00AF736B">
        <w:rPr>
          <w:rFonts w:ascii="Arial" w:hAnsi="Arial" w:cs="Arial"/>
          <w:bCs/>
          <w:iCs/>
          <w:lang w:val="ru-RU"/>
        </w:rPr>
        <w:t>- техничке документације по налогу Наручиоца,</w:t>
      </w:r>
    </w:p>
    <w:p w:rsidR="001749CB" w:rsidRPr="00AF736B" w:rsidRDefault="001749CB" w:rsidP="001749CB">
      <w:pPr>
        <w:pStyle w:val="ListParagraph"/>
        <w:numPr>
          <w:ilvl w:val="0"/>
          <w:numId w:val="24"/>
        </w:numPr>
        <w:contextualSpacing w:val="0"/>
        <w:jc w:val="both"/>
        <w:rPr>
          <w:rFonts w:ascii="Arial" w:hAnsi="Arial" w:cs="Arial"/>
          <w:bCs/>
          <w:iCs/>
          <w:lang w:val="ru-RU"/>
        </w:rPr>
      </w:pPr>
      <w:r w:rsidRPr="00AF736B">
        <w:rPr>
          <w:rFonts w:ascii="Arial" w:hAnsi="Arial" w:cs="Arial"/>
          <w:bCs/>
          <w:iCs/>
          <w:lang w:val="ru-RU"/>
        </w:rPr>
        <w:t>у случају прекида рада изазваног актом надлежног органа, за који није одговоран извођач.</w:t>
      </w:r>
    </w:p>
    <w:p w:rsidR="001749CB" w:rsidRPr="008566BF" w:rsidRDefault="001749CB" w:rsidP="001749CB">
      <w:pPr>
        <w:jc w:val="both"/>
        <w:rPr>
          <w:rFonts w:ascii="Arial" w:hAnsi="Arial" w:cs="Arial"/>
          <w:bCs/>
          <w:iCs/>
          <w:lang w:val="ru-RU"/>
        </w:rPr>
      </w:pPr>
    </w:p>
    <w:p w:rsidR="001749CB" w:rsidRDefault="001749CB" w:rsidP="001749CB">
      <w:pPr>
        <w:jc w:val="both"/>
        <w:rPr>
          <w:rFonts w:ascii="Arial" w:hAnsi="Arial" w:cs="Arial"/>
          <w:bCs/>
          <w:iCs/>
          <w:lang w:val="sr-Cyrl-CS"/>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Страна која је погођена вишом силом дужна је да докаже постојање више силе веродостојним документима, да одмах факсом или </w:t>
      </w:r>
      <w:r>
        <w:rPr>
          <w:rFonts w:ascii="Arial" w:hAnsi="Arial" w:cs="Arial"/>
          <w:bCs/>
          <w:iCs/>
        </w:rPr>
        <w:t>е-</w:t>
      </w:r>
      <w:proofErr w:type="spellStart"/>
      <w:r>
        <w:rPr>
          <w:rFonts w:ascii="Arial" w:hAnsi="Arial" w:cs="Arial"/>
          <w:bCs/>
          <w:iCs/>
        </w:rPr>
        <w:t>маил</w:t>
      </w:r>
      <w:proofErr w:type="spellEnd"/>
      <w:r>
        <w:rPr>
          <w:rFonts w:ascii="Arial" w:hAnsi="Arial" w:cs="Arial"/>
          <w:bCs/>
          <w:iCs/>
        </w:rPr>
        <w:t>-</w:t>
      </w:r>
      <w:r>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p>
    <w:p w:rsidR="001749CB" w:rsidRPr="006D148B" w:rsidRDefault="001749CB" w:rsidP="001749CB">
      <w:pPr>
        <w:jc w:val="both"/>
        <w:rPr>
          <w:rFonts w:ascii="Arial" w:hAnsi="Arial" w:cs="Arial"/>
          <w:bCs/>
          <w:iCs/>
          <w:lang w:val="sr-Cyrl-CS"/>
        </w:rPr>
      </w:pPr>
      <w:r>
        <w:rPr>
          <w:rFonts w:ascii="Arial" w:hAnsi="Arial" w:cs="Arial"/>
          <w:bCs/>
          <w:iCs/>
          <w:lang w:val="sr-Cyrl-CS"/>
        </w:rPr>
        <w:t>Наступање околности из овог члана проузрокује продужење рокова за извршење уговорних обавеза за време трајања таквих околности и разумног рока за отклањање тих околности.</w:t>
      </w:r>
    </w:p>
    <w:p w:rsidR="001749CB" w:rsidRDefault="001749CB" w:rsidP="001749CB">
      <w:pPr>
        <w:jc w:val="both"/>
        <w:rPr>
          <w:rFonts w:ascii="Arial" w:hAnsi="Arial" w:cs="Arial"/>
          <w:bCs/>
          <w:iCs/>
          <w:lang w:val="sr-Cyrl-CS"/>
        </w:rPr>
      </w:pPr>
      <w:r w:rsidRPr="008566BF">
        <w:rPr>
          <w:rFonts w:ascii="Arial" w:hAnsi="Arial" w:cs="Arial"/>
          <w:bCs/>
          <w:iCs/>
          <w:lang w:val="ru-RU"/>
        </w:rPr>
        <w:t>Ако извођач падне у доцњу са извођ</w:t>
      </w:r>
      <w:r>
        <w:rPr>
          <w:rFonts w:ascii="Arial" w:hAnsi="Arial" w:cs="Arial"/>
          <w:bCs/>
          <w:iCs/>
          <w:lang w:val="sr-Cyrl-CS"/>
        </w:rPr>
        <w:t>ењем</w:t>
      </w:r>
      <w:r w:rsidRPr="008566BF">
        <w:rPr>
          <w:rFonts w:ascii="Arial" w:hAnsi="Arial" w:cs="Arial"/>
          <w:bCs/>
          <w:iCs/>
          <w:lang w:val="ru-RU"/>
        </w:rPr>
        <w:t xml:space="preserve"> радова нема право на продужење уговореног рока због околности које су наступиле у време доцње.</w:t>
      </w:r>
    </w:p>
    <w:p w:rsidR="001749CB" w:rsidRPr="002C3F3D" w:rsidRDefault="001749CB" w:rsidP="001749CB">
      <w:pPr>
        <w:jc w:val="both"/>
        <w:rPr>
          <w:rFonts w:ascii="Arial" w:hAnsi="Arial" w:cs="Arial"/>
          <w:bCs/>
          <w:iCs/>
          <w:lang w:val="sr-Cyrl-CS"/>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9.</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Уколико извођач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w:t>
      </w:r>
      <w:r>
        <w:rPr>
          <w:rFonts w:ascii="Arial" w:hAnsi="Arial" w:cs="Arial"/>
          <w:bCs/>
          <w:iCs/>
          <w:lang w:val="ru-RU"/>
        </w:rPr>
        <w:t>оворене казне не буде већи од 5</w:t>
      </w:r>
      <w:r w:rsidRPr="008566BF">
        <w:rPr>
          <w:rFonts w:ascii="Arial" w:hAnsi="Arial" w:cs="Arial"/>
          <w:bCs/>
          <w:iCs/>
          <w:lang w:val="ru-RU"/>
        </w:rPr>
        <w:t xml:space="preserve">% укупне вредности уговорених радова. </w:t>
      </w:r>
    </w:p>
    <w:p w:rsidR="001749CB" w:rsidRPr="008566BF" w:rsidRDefault="001749CB" w:rsidP="001749CB">
      <w:pPr>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Обавезе Извођача</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10.</w:t>
      </w:r>
    </w:p>
    <w:p w:rsidR="001749CB" w:rsidRPr="008566BF" w:rsidRDefault="001749CB" w:rsidP="001749CB">
      <w:pPr>
        <w:jc w:val="both"/>
        <w:rPr>
          <w:rFonts w:ascii="Arial" w:hAnsi="Arial" w:cs="Arial"/>
          <w:bCs/>
          <w:iCs/>
          <w:lang w:val="ru-RU"/>
        </w:rPr>
      </w:pPr>
    </w:p>
    <w:p w:rsidR="001749CB" w:rsidRDefault="001749CB" w:rsidP="001749CB">
      <w:pPr>
        <w:jc w:val="both"/>
        <w:rPr>
          <w:rFonts w:ascii="Arial" w:hAnsi="Arial" w:cs="Arial"/>
          <w:bCs/>
          <w:iCs/>
          <w:lang w:val="ru-RU"/>
        </w:rPr>
      </w:pPr>
      <w:r w:rsidRPr="008566BF">
        <w:rPr>
          <w:rFonts w:ascii="Arial" w:hAnsi="Arial" w:cs="Arial"/>
          <w:bCs/>
          <w:iCs/>
          <w:lang w:val="ru-RU"/>
        </w:rPr>
        <w:t>Извођач се обавезује:</w:t>
      </w:r>
    </w:p>
    <w:p w:rsidR="001749CB" w:rsidRPr="008566BF" w:rsidRDefault="001749CB" w:rsidP="001749CB">
      <w:pPr>
        <w:jc w:val="both"/>
        <w:rPr>
          <w:rFonts w:ascii="Arial" w:hAnsi="Arial" w:cs="Arial"/>
          <w:bCs/>
          <w:iCs/>
          <w:lang w:val="ru-RU"/>
        </w:rPr>
      </w:pPr>
      <w:r>
        <w:rPr>
          <w:rFonts w:ascii="Arial" w:hAnsi="Arial" w:cs="Arial"/>
          <w:bCs/>
          <w:iCs/>
          <w:lang w:val="ru-RU"/>
        </w:rPr>
        <w:t>- Да о свом трошку обезбеди и истакне на видном месту таблу која мора да садржи податке о радовима који се изводе, податке о Инвеститору, Извођачу и надзорном органу, као и податке о почетку и року завршетка радова на асвалтирању;</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динамици;</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радове изве</w:t>
      </w:r>
      <w:r>
        <w:rPr>
          <w:rFonts w:ascii="Arial" w:hAnsi="Arial" w:cs="Arial"/>
          <w:bCs/>
          <w:iCs/>
          <w:lang w:val="sr-Cyrl-CS"/>
        </w:rPr>
        <w:t>д</w:t>
      </w:r>
      <w:r w:rsidRPr="008566BF">
        <w:rPr>
          <w:rFonts w:ascii="Arial" w:hAnsi="Arial" w:cs="Arial"/>
          <w:bCs/>
          <w:iCs/>
          <w:lang w:val="ru-RU"/>
        </w:rPr>
        <w:t>е квалитетно, у уговореном року, у свему према инвестиционо техничкој документацији, да води грађевинску књигу и грађевинс</w:t>
      </w:r>
      <w:r>
        <w:rPr>
          <w:rFonts w:ascii="Arial" w:hAnsi="Arial" w:cs="Arial"/>
          <w:bCs/>
          <w:iCs/>
          <w:lang w:val="ru-RU"/>
        </w:rPr>
        <w:t>к</w:t>
      </w:r>
      <w:r w:rsidRPr="008566BF">
        <w:rPr>
          <w:rFonts w:ascii="Arial" w:hAnsi="Arial" w:cs="Arial"/>
          <w:bCs/>
          <w:iCs/>
          <w:lang w:val="ru-RU"/>
        </w:rPr>
        <w:t>и дневник;</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Pr>
          <w:rFonts w:ascii="Arial" w:hAnsi="Arial" w:cs="Arial"/>
          <w:bCs/>
          <w:iCs/>
          <w:lang w:val="sr-Cyrl-CS"/>
        </w:rPr>
        <w:t>тклонити</w:t>
      </w:r>
      <w:r w:rsidRPr="008566BF">
        <w:rPr>
          <w:rFonts w:ascii="Arial" w:hAnsi="Arial" w:cs="Arial"/>
          <w:bCs/>
          <w:iCs/>
          <w:lang w:val="ru-RU"/>
        </w:rPr>
        <w:t xml:space="preserve"> благовремено, тако да тиме не омета динамику извеђења радова.</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w:t>
      </w:r>
      <w:r w:rsidRPr="008566BF">
        <w:rPr>
          <w:rFonts w:ascii="Arial" w:hAnsi="Arial" w:cs="Arial"/>
          <w:bCs/>
          <w:iCs/>
          <w:lang w:val="ru-RU"/>
        </w:rPr>
        <w:lastRenderedPageBreak/>
        <w:t>изврши поправку, односно да изведе радове и замену набављеног материјала о свом трошку;</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за уграђену опрему и материјале доставити атесте произвођача, потребне сертификате, гарантне листове и упуства у вези експлотације и техничког одржавања;</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извеђења радова причини лицима и стварима;</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учествује у поступку техничког пријема објекта и отклони све примедбе од стране надлежног органа кои врши технички пријем објекта.</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Обавезе Наручиоца</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11.</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Наручилац се обавезује:</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002D57E8">
        <w:rPr>
          <w:rFonts w:ascii="Arial" w:hAnsi="Arial" w:cs="Arial"/>
          <w:bCs/>
          <w:iCs/>
          <w:lang w:val="ru-RU"/>
        </w:rPr>
        <w:t xml:space="preserve"> </w:t>
      </w:r>
      <w:r w:rsidRPr="008566BF">
        <w:rPr>
          <w:rFonts w:ascii="Arial" w:hAnsi="Arial" w:cs="Arial"/>
          <w:bCs/>
          <w:iCs/>
          <w:lang w:val="ru-RU"/>
        </w:rPr>
        <w:t xml:space="preserve">Да Извођача уведе у посао у уговореном року и омогући </w:t>
      </w:r>
      <w:r>
        <w:rPr>
          <w:rFonts w:ascii="Arial" w:hAnsi="Arial" w:cs="Arial"/>
          <w:bCs/>
          <w:iCs/>
          <w:lang w:val="ru-RU"/>
        </w:rPr>
        <w:t>м</w:t>
      </w:r>
      <w:r w:rsidRPr="008566BF">
        <w:rPr>
          <w:rFonts w:ascii="Arial" w:hAnsi="Arial" w:cs="Arial"/>
          <w:bCs/>
          <w:iCs/>
          <w:lang w:val="ru-RU"/>
        </w:rPr>
        <w:t>у несметан приступ;</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одре</w:t>
      </w:r>
      <w:r>
        <w:rPr>
          <w:rFonts w:ascii="Arial" w:hAnsi="Arial" w:cs="Arial"/>
          <w:bCs/>
          <w:iCs/>
          <w:lang w:val="ru-RU"/>
        </w:rPr>
        <w:t>ди стручни надзор над извођењем</w:t>
      </w:r>
      <w:r w:rsidRPr="008566BF">
        <w:rPr>
          <w:rFonts w:ascii="Arial" w:hAnsi="Arial" w:cs="Arial"/>
          <w:bCs/>
          <w:iCs/>
          <w:lang w:val="ru-RU"/>
        </w:rPr>
        <w:t xml:space="preserve"> радова и о томе обавести Извођача, односно достави одговарајуће решење;</w:t>
      </w:r>
    </w:p>
    <w:p w:rsidR="001749CB" w:rsidRPr="008566BF" w:rsidRDefault="001749CB" w:rsidP="001749C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са Извођачем изврши примопредају изв</w:t>
      </w:r>
      <w:r>
        <w:rPr>
          <w:rFonts w:ascii="Arial" w:hAnsi="Arial" w:cs="Arial"/>
          <w:bCs/>
          <w:iCs/>
          <w:lang w:val="ru-RU"/>
        </w:rPr>
        <w:t>едених</w:t>
      </w:r>
      <w:r w:rsidRPr="008566BF">
        <w:rPr>
          <w:rFonts w:ascii="Arial" w:hAnsi="Arial" w:cs="Arial"/>
          <w:bCs/>
          <w:iCs/>
          <w:lang w:val="ru-RU"/>
        </w:rPr>
        <w:t xml:space="preserve"> радова и изврши коначни обрачун стварно изведених радова и испорученог материјала;</w:t>
      </w:r>
    </w:p>
    <w:p w:rsidR="001749CB" w:rsidRDefault="001749CB" w:rsidP="001749CB">
      <w:pPr>
        <w:jc w:val="both"/>
        <w:rPr>
          <w:rFonts w:ascii="Arial" w:hAnsi="Arial" w:cs="Arial"/>
          <w:bCs/>
          <w:iCs/>
          <w:sz w:val="22"/>
          <w:lang w:val="ru-RU"/>
        </w:rPr>
      </w:pPr>
      <w:r>
        <w:rPr>
          <w:rFonts w:ascii="Arial" w:hAnsi="Arial" w:cs="Arial"/>
          <w:bCs/>
          <w:iCs/>
          <w:lang w:val="ru-RU"/>
        </w:rPr>
        <w:t xml:space="preserve">- </w:t>
      </w:r>
      <w:r w:rsidRPr="008566BF">
        <w:rPr>
          <w:rFonts w:ascii="Arial" w:hAnsi="Arial" w:cs="Arial"/>
          <w:bCs/>
          <w:iCs/>
          <w:lang w:val="ru-RU"/>
        </w:rPr>
        <w:t>Да у складу са Законом о планирању и изградњи прибави одобрење за изградњу објек</w:t>
      </w:r>
      <w:r>
        <w:rPr>
          <w:rFonts w:ascii="Arial" w:hAnsi="Arial" w:cs="Arial"/>
          <w:bCs/>
          <w:iCs/>
          <w:lang w:val="ru-RU"/>
        </w:rPr>
        <w:t>та који су предмет овог уговора</w:t>
      </w:r>
      <w:r>
        <w:rPr>
          <w:rFonts w:ascii="Arial" w:hAnsi="Arial" w:cs="Arial"/>
          <w:bCs/>
          <w:iCs/>
          <w:sz w:val="22"/>
          <w:lang w:val="ru-RU"/>
        </w:rPr>
        <w:t>;</w:t>
      </w:r>
    </w:p>
    <w:p w:rsidR="001749CB" w:rsidRPr="00F00325" w:rsidRDefault="001749CB" w:rsidP="001749CB">
      <w:pPr>
        <w:jc w:val="both"/>
        <w:rPr>
          <w:rFonts w:ascii="Arial" w:hAnsi="Arial" w:cs="Arial"/>
          <w:bCs/>
          <w:iCs/>
          <w:lang w:val="sr-Cyrl-CS"/>
        </w:rPr>
      </w:pPr>
      <w:r w:rsidRPr="00F00325">
        <w:rPr>
          <w:rFonts w:ascii="Arial" w:hAnsi="Arial" w:cs="Arial"/>
          <w:bCs/>
          <w:iCs/>
          <w:lang w:val="ru-RU"/>
        </w:rPr>
        <w:t>- Да Извођачу плати уговорну цену на начин и под условима дефинисаним овим уговором</w:t>
      </w:r>
      <w:r>
        <w:rPr>
          <w:rFonts w:ascii="Arial" w:hAnsi="Arial" w:cs="Arial"/>
          <w:bCs/>
          <w:iCs/>
          <w:lang w:val="ru-RU"/>
        </w:rPr>
        <w:t>.</w:t>
      </w:r>
    </w:p>
    <w:p w:rsidR="001749CB" w:rsidRPr="002C3F3D" w:rsidRDefault="001749CB" w:rsidP="001749CB">
      <w:pPr>
        <w:jc w:val="both"/>
        <w:rPr>
          <w:rFonts w:ascii="Arial" w:hAnsi="Arial" w:cs="Arial"/>
          <w:bCs/>
          <w:iCs/>
          <w:lang w:val="sr-Cyrl-CS"/>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 xml:space="preserve">Извођење радова </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12.</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За укупан уграђени материјал Извођач мора да обезбеди сертификате квалитета и атесте који се захтевају по важећим прописима и мерама за објекте те врсте у складу са пројектном документацијом.</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Извођач је дужан да о свом трошку изврши одговарајућа испитивања материјала. Поред тога, он је одговоран уколико употреби материјал који не одговара квалитету.</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документацијом и уговореним одредбама. Уколико Извођач у одређеном року то не учини, Наручилац има право да ангажује другог извођача искључиво на трошак Извођача по овом уговору.</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Надзорни орган има право да врши стручни надзор над извођењем уговорених радова и сва права и обавезе по Закону о планирању и изградњи.</w:t>
      </w:r>
    </w:p>
    <w:p w:rsidR="001749CB" w:rsidRDefault="001749CB" w:rsidP="001749CB">
      <w:pPr>
        <w:jc w:val="both"/>
        <w:rPr>
          <w:rFonts w:ascii="Arial" w:hAnsi="Arial" w:cs="Arial"/>
          <w:bCs/>
          <w:iCs/>
          <w:lang w:val="ru-RU"/>
        </w:rPr>
      </w:pPr>
    </w:p>
    <w:p w:rsidR="002D57E8" w:rsidRDefault="002D57E8" w:rsidP="001749CB">
      <w:pPr>
        <w:jc w:val="both"/>
        <w:rPr>
          <w:rFonts w:ascii="Arial" w:hAnsi="Arial" w:cs="Arial"/>
          <w:bCs/>
          <w:iCs/>
          <w:lang w:val="ru-RU"/>
        </w:rPr>
      </w:pPr>
    </w:p>
    <w:p w:rsidR="002D57E8" w:rsidRDefault="002D57E8" w:rsidP="001749CB">
      <w:pPr>
        <w:jc w:val="both"/>
        <w:rPr>
          <w:rFonts w:ascii="Arial" w:hAnsi="Arial" w:cs="Arial"/>
          <w:bCs/>
          <w:iCs/>
          <w:lang w:val="ru-RU"/>
        </w:rPr>
      </w:pPr>
    </w:p>
    <w:p w:rsidR="002D57E8" w:rsidRPr="008566BF" w:rsidRDefault="002D57E8"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lastRenderedPageBreak/>
        <w:t>Члан 13.</w:t>
      </w:r>
    </w:p>
    <w:p w:rsidR="001749CB" w:rsidRPr="008566BF" w:rsidRDefault="001749CB" w:rsidP="001749CB">
      <w:pPr>
        <w:jc w:val="both"/>
        <w:rPr>
          <w:rFonts w:ascii="Arial" w:hAnsi="Arial" w:cs="Arial"/>
          <w:b/>
          <w:bCs/>
          <w:iCs/>
          <w:lang w:val="ru-RU"/>
        </w:rPr>
      </w:pPr>
    </w:p>
    <w:p w:rsidR="001749CB" w:rsidRPr="008566BF" w:rsidRDefault="001749CB" w:rsidP="001749CB">
      <w:pPr>
        <w:jc w:val="both"/>
        <w:rPr>
          <w:rFonts w:ascii="Arial" w:hAnsi="Arial" w:cs="Arial"/>
          <w:bCs/>
          <w:i/>
          <w:iCs/>
          <w:lang w:val="ru-RU"/>
        </w:rPr>
      </w:pPr>
      <w:r w:rsidRPr="008566BF">
        <w:rPr>
          <w:rFonts w:ascii="Arial" w:hAnsi="Arial" w:cs="Arial"/>
          <w:bCs/>
          <w:iCs/>
          <w:lang w:val="ru-RU"/>
        </w:rPr>
        <w:t>Извођач ће део радова који су предмет овог уговора извр</w:t>
      </w:r>
      <w:r>
        <w:rPr>
          <w:rFonts w:ascii="Arial" w:hAnsi="Arial" w:cs="Arial"/>
          <w:bCs/>
          <w:iCs/>
          <w:lang w:val="sr-Cyrl-CS"/>
        </w:rPr>
        <w:t>ш</w:t>
      </w:r>
      <w:r w:rsidRPr="008566BF">
        <w:rPr>
          <w:rFonts w:ascii="Arial" w:hAnsi="Arial" w:cs="Arial"/>
          <w:bCs/>
          <w:iCs/>
          <w:lang w:val="ru-RU"/>
        </w:rPr>
        <w:t>ити преко подизвођача ________________________________, са седиштем ____________ ПИБ _______________</w:t>
      </w:r>
      <w:r>
        <w:rPr>
          <w:rFonts w:ascii="Arial" w:hAnsi="Arial" w:cs="Arial"/>
          <w:bCs/>
          <w:iCs/>
          <w:lang w:val="sr-Cyrl-CS"/>
        </w:rPr>
        <w:t>_</w:t>
      </w:r>
      <w:r w:rsidRPr="008566BF">
        <w:rPr>
          <w:rFonts w:ascii="Arial" w:hAnsi="Arial" w:cs="Arial"/>
          <w:bCs/>
          <w:iCs/>
          <w:lang w:val="ru-RU"/>
        </w:rPr>
        <w:t xml:space="preserve">, матични број _____________, </w:t>
      </w:r>
      <w:r w:rsidRPr="008566BF">
        <w:rPr>
          <w:rFonts w:ascii="Arial" w:hAnsi="Arial" w:cs="Arial"/>
          <w:bCs/>
          <w:i/>
          <w:iCs/>
          <w:lang w:val="ru-RU"/>
        </w:rPr>
        <w:t>(ово се попуњава само у случају ако има подизвођача).</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Извођач у потпуности одговара Наручиоцу за извршење уговорених обавеза, те и радове изведене од стране произвођача, као да их је сам извео.</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14.</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1749CB" w:rsidRPr="008566BF" w:rsidRDefault="001749CB" w:rsidP="001749CB">
      <w:pPr>
        <w:jc w:val="both"/>
        <w:rPr>
          <w:rFonts w:ascii="Arial" w:hAnsi="Arial" w:cs="Arial"/>
          <w:bCs/>
          <w:iCs/>
          <w:lang w:val="ru-RU"/>
        </w:rPr>
      </w:pPr>
    </w:p>
    <w:p w:rsidR="001749CB" w:rsidRPr="003D5CC7" w:rsidRDefault="001749CB" w:rsidP="001749CB">
      <w:pPr>
        <w:jc w:val="both"/>
        <w:rPr>
          <w:rFonts w:ascii="Arial" w:hAnsi="Arial" w:cs="Arial"/>
          <w:bCs/>
          <w:iCs/>
          <w:lang w:val="sr-Cyrl-CS"/>
        </w:rPr>
      </w:pPr>
      <w:r w:rsidRPr="008566BF">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1749CB" w:rsidRDefault="001749CB" w:rsidP="001749CB">
      <w:pPr>
        <w:jc w:val="center"/>
        <w:rPr>
          <w:rFonts w:ascii="Arial" w:hAnsi="Arial" w:cs="Arial"/>
          <w:b/>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15.</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Извођач може и без пре</w:t>
      </w:r>
      <w:r>
        <w:rPr>
          <w:rFonts w:ascii="Arial" w:hAnsi="Arial" w:cs="Arial"/>
          <w:bCs/>
          <w:iCs/>
          <w:lang w:val="sr-Cyrl-CS"/>
        </w:rPr>
        <w:t>т</w:t>
      </w:r>
      <w:r w:rsidRPr="008566BF">
        <w:rPr>
          <w:rFonts w:ascii="Arial" w:hAnsi="Arial" w:cs="Arial"/>
          <w:bCs/>
          <w:iCs/>
          <w:lang w:val="ru-RU"/>
        </w:rPr>
        <w:t xml:space="preserve">ходне сагласности Наручиоца, а уз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ванредним и неочекиваним догађајима, који се нису могли предвидети у току израде пројектне документације. </w:t>
      </w:r>
    </w:p>
    <w:p w:rsidR="001749CB" w:rsidRPr="008566BF" w:rsidRDefault="001749CB" w:rsidP="001749CB">
      <w:pPr>
        <w:jc w:val="both"/>
        <w:rPr>
          <w:rFonts w:ascii="Arial" w:hAnsi="Arial" w:cs="Arial"/>
          <w:bCs/>
          <w:iCs/>
          <w:lang w:val="ru-RU"/>
        </w:rPr>
      </w:pPr>
      <w:r w:rsidRPr="008566BF">
        <w:rPr>
          <w:rFonts w:ascii="Arial" w:hAnsi="Arial" w:cs="Arial"/>
          <w:bCs/>
          <w:iCs/>
          <w:lang w:val="ru-RU"/>
        </w:rPr>
        <w:t>Извођач и стручни надзор су дужни да истог дана када наступе околности из става 1. овог члана, о томе обавесте Наручиоца.</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Наручилац може раскинути уговор уколико би услед ових радова цена морала бити знатно повећана, о чему је дужан да без одлагања обавести извођача.</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Извођач има право на правичну накнаду за учињене неопходне трошкове и исплату дела цене за до тада извршене радове.</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16.</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Накнадни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Фактички обављени накнадни радови, без писмено закљученог уговора су правно неважећи.</w:t>
      </w:r>
    </w:p>
    <w:p w:rsidR="001749CB" w:rsidRDefault="001749CB" w:rsidP="002D57E8">
      <w:pPr>
        <w:rPr>
          <w:rFonts w:ascii="Arial" w:hAnsi="Arial" w:cs="Arial"/>
          <w:b/>
          <w:bCs/>
          <w:iCs/>
          <w:lang/>
        </w:rPr>
      </w:pPr>
    </w:p>
    <w:p w:rsidR="002D57E8" w:rsidRDefault="002D57E8" w:rsidP="002D57E8">
      <w:pPr>
        <w:rPr>
          <w:rFonts w:ascii="Arial" w:hAnsi="Arial" w:cs="Arial"/>
          <w:b/>
          <w:bCs/>
          <w:iCs/>
          <w:lang/>
        </w:rPr>
      </w:pPr>
    </w:p>
    <w:p w:rsidR="002D57E8" w:rsidRDefault="002D57E8" w:rsidP="002D57E8">
      <w:pPr>
        <w:rPr>
          <w:rFonts w:ascii="Arial" w:hAnsi="Arial" w:cs="Arial"/>
          <w:b/>
          <w:bCs/>
          <w:iCs/>
          <w:lang/>
        </w:rPr>
      </w:pPr>
    </w:p>
    <w:p w:rsidR="002D57E8" w:rsidRPr="002D57E8" w:rsidRDefault="002D57E8" w:rsidP="002D57E8">
      <w:pPr>
        <w:rPr>
          <w:rFonts w:ascii="Arial" w:hAnsi="Arial" w:cs="Arial"/>
          <w:b/>
          <w:bCs/>
          <w:iCs/>
          <w:lang/>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lastRenderedPageBreak/>
        <w:t>Члан 17.</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У случају да, током реализације овог уговора, стручни надзор констатује да је пот</w:t>
      </w:r>
      <w:r>
        <w:rPr>
          <w:rFonts w:ascii="Arial" w:hAnsi="Arial" w:cs="Arial"/>
          <w:bCs/>
          <w:iCs/>
          <w:lang w:val="sr-Cyrl-CS"/>
        </w:rPr>
        <w:t>р</w:t>
      </w:r>
      <w:r w:rsidRPr="008566BF">
        <w:rPr>
          <w:rFonts w:ascii="Arial" w:hAnsi="Arial" w:cs="Arial"/>
          <w:bCs/>
          <w:iCs/>
          <w:lang w:val="ru-RU"/>
        </w:rPr>
        <w:t>ебно извођење додатних радова, у смислу Закона о јавним набавкама, са Извођачем се може спровести преговарачки поступак без објављивања јавног позива уколико Наручилац обезбеди средства за њихово уговарање и извођење.</w:t>
      </w: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Додатни радови, у смислу Закона о јавним набавкама, су радови који </w:t>
      </w:r>
      <w:r>
        <w:rPr>
          <w:rFonts w:ascii="Arial" w:hAnsi="Arial" w:cs="Arial"/>
          <w:bCs/>
          <w:iCs/>
          <w:lang w:val="ru-RU"/>
        </w:rPr>
        <w:t xml:space="preserve">нису били укључени у првобитни </w:t>
      </w:r>
      <w:r w:rsidRPr="008566BF">
        <w:rPr>
          <w:rFonts w:ascii="Arial" w:hAnsi="Arial" w:cs="Arial"/>
          <w:bCs/>
          <w:iCs/>
          <w:lang w:val="ru-RU"/>
        </w:rPr>
        <w:t>пројекат или у прву јавну набавку, а који су због непредвидљивих околности постали неопходни за извршење уговора, под условом да се уговор закључи са првобитним извођачем радова и да укупна вредност свих додатних радова није већа од 10 % од укупне вреднсти уговора, као и да се такви додатни радови не могу раздвојити, у техничком или економском погледу од прве јавне набавке, а да се при томе не проузрокују несразмерно велике техничке тешкоће или несразмерно велики трошкови за наручиоца, или су такви радови, које би Наручилац могао набавити одвојено од извршења овог уговора, неопходи за даље фазе извршења радова.</w:t>
      </w:r>
    </w:p>
    <w:p w:rsidR="001749CB" w:rsidRPr="00A67648" w:rsidRDefault="001749CB" w:rsidP="001749CB">
      <w:pPr>
        <w:jc w:val="both"/>
        <w:rPr>
          <w:rFonts w:ascii="Arial" w:hAnsi="Arial" w:cs="Arial"/>
          <w:bCs/>
          <w:iCs/>
          <w:lang w:val="sr-Cyrl-CS"/>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 xml:space="preserve">Примопредаја радова </w:t>
      </w:r>
    </w:p>
    <w:p w:rsidR="001749CB" w:rsidRPr="00AA4610" w:rsidRDefault="001749CB" w:rsidP="001749CB">
      <w:pPr>
        <w:jc w:val="both"/>
        <w:rPr>
          <w:rFonts w:ascii="Arial" w:hAnsi="Arial" w:cs="Arial"/>
          <w:bCs/>
          <w:iCs/>
          <w:lang w:val="sr-Cyrl-CS"/>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18.</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Извођач о завршетку уговорених радова обавештава Наручиоца и стручни надзор, а дан завршетака радова уписује се у грађевински дневник.</w:t>
      </w:r>
    </w:p>
    <w:p w:rsidR="001749CB" w:rsidRPr="008566BF" w:rsidRDefault="001749CB" w:rsidP="001749CB">
      <w:pPr>
        <w:jc w:val="both"/>
        <w:rPr>
          <w:rFonts w:ascii="Arial" w:hAnsi="Arial" w:cs="Arial"/>
          <w:bCs/>
          <w:iCs/>
          <w:lang w:val="ru-RU"/>
        </w:rPr>
      </w:pPr>
      <w:r w:rsidRPr="008566BF">
        <w:rPr>
          <w:rFonts w:ascii="Arial" w:hAnsi="Arial" w:cs="Arial"/>
          <w:bCs/>
          <w:iCs/>
          <w:lang w:val="ru-RU"/>
        </w:rPr>
        <w:t>Примопредаја радова се врши комисијски најкасније у року од 15 дана од дана завршетка радова.</w:t>
      </w:r>
    </w:p>
    <w:p w:rsidR="001749CB" w:rsidRPr="008566BF" w:rsidRDefault="001749CB" w:rsidP="001749CB">
      <w:pPr>
        <w:jc w:val="both"/>
        <w:rPr>
          <w:rFonts w:ascii="Arial" w:hAnsi="Arial" w:cs="Arial"/>
          <w:bCs/>
          <w:iCs/>
          <w:lang w:val="ru-RU"/>
        </w:rPr>
      </w:pPr>
      <w:r w:rsidRPr="008566BF">
        <w:rPr>
          <w:rFonts w:ascii="Arial" w:hAnsi="Arial" w:cs="Arial"/>
          <w:bCs/>
          <w:iCs/>
          <w:lang w:val="ru-RU"/>
        </w:rPr>
        <w:t>Комисију за примопредају радова чине по један представник Наручиоца, Стручног надзора и Извођача.</w:t>
      </w: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Комисија сачињава записник о примопредаји </w:t>
      </w:r>
    </w:p>
    <w:p w:rsidR="001749CB" w:rsidRPr="008566BF" w:rsidRDefault="001749CB" w:rsidP="001749CB">
      <w:pPr>
        <w:jc w:val="both"/>
        <w:rPr>
          <w:rFonts w:ascii="Arial" w:hAnsi="Arial" w:cs="Arial"/>
          <w:bCs/>
          <w:iCs/>
          <w:lang w:val="ru-RU"/>
        </w:rPr>
      </w:pPr>
      <w:r w:rsidRPr="008566BF">
        <w:rPr>
          <w:rFonts w:ascii="Arial" w:hAnsi="Arial" w:cs="Arial"/>
          <w:bCs/>
          <w:iCs/>
          <w:lang w:val="ru-RU"/>
        </w:rPr>
        <w:t>Грешке, односно недостатке које утврди Наручилац у току извођења или приликом прузимања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споразумном утврђеном року Наручилац ће радове поверити другом извођачу на рачун Извођача радова.</w:t>
      </w:r>
    </w:p>
    <w:p w:rsidR="001749CB" w:rsidRPr="008566BF" w:rsidRDefault="001749CB" w:rsidP="001749CB">
      <w:pPr>
        <w:jc w:val="both"/>
        <w:rPr>
          <w:rFonts w:ascii="Arial" w:hAnsi="Arial" w:cs="Arial"/>
          <w:bCs/>
          <w:iCs/>
          <w:lang w:val="ru-RU"/>
        </w:rPr>
      </w:pPr>
      <w:r w:rsidRPr="008566BF">
        <w:rPr>
          <w:rFonts w:ascii="Arial" w:hAnsi="Arial" w:cs="Arial"/>
          <w:bCs/>
          <w:iCs/>
          <w:lang w:val="ru-RU"/>
        </w:rPr>
        <w:t>Евентуално уступање отклањења недостатка другом извођачу Наручилац ће учинити по тржишним ценама и са пажњом доброг привредника.</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Гарантни рок</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19.</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Гарантни рок за све изведене радове износи _____________________ рачунајући од дана техничког прегледа и пријема радова.</w:t>
      </w: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ци на изведеним радовима, Извођач је дужан да недостатке отклони без права на посебну накнаду у року који одреди Наручилац.</w:t>
      </w:r>
    </w:p>
    <w:p w:rsidR="001749CB" w:rsidRDefault="001749CB" w:rsidP="001749CB">
      <w:pPr>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1749CB" w:rsidRDefault="001749CB" w:rsidP="001749CB">
      <w:pPr>
        <w:jc w:val="both"/>
        <w:rPr>
          <w:rFonts w:ascii="Arial" w:hAnsi="Arial" w:cs="Arial"/>
          <w:bCs/>
          <w:iCs/>
          <w:lang w:val="ru-RU"/>
        </w:rPr>
      </w:pPr>
    </w:p>
    <w:p w:rsidR="002D57E8" w:rsidRPr="008566BF" w:rsidRDefault="002D57E8" w:rsidP="001749CB">
      <w:pPr>
        <w:jc w:val="both"/>
        <w:rPr>
          <w:rFonts w:ascii="Arial" w:hAnsi="Arial" w:cs="Arial"/>
          <w:bCs/>
          <w:iCs/>
          <w:lang w:val="ru-RU"/>
        </w:rPr>
      </w:pPr>
    </w:p>
    <w:p w:rsidR="002D57E8" w:rsidRDefault="002D57E8" w:rsidP="001749CB">
      <w:pPr>
        <w:jc w:val="both"/>
        <w:rPr>
          <w:rFonts w:ascii="Arial" w:hAnsi="Arial" w:cs="Arial"/>
          <w:b/>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 xml:space="preserve">Коначни обрачун </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20.</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непромењиве.</w:t>
      </w:r>
    </w:p>
    <w:p w:rsidR="001749CB" w:rsidRPr="008566BF" w:rsidRDefault="001749CB" w:rsidP="001749CB">
      <w:pPr>
        <w:jc w:val="both"/>
        <w:rPr>
          <w:rFonts w:ascii="Arial" w:hAnsi="Arial" w:cs="Arial"/>
          <w:bCs/>
          <w:iCs/>
          <w:lang w:val="ru-RU"/>
        </w:rPr>
      </w:pPr>
    </w:p>
    <w:p w:rsidR="001749CB" w:rsidRDefault="001749CB" w:rsidP="001749CB">
      <w:pPr>
        <w:jc w:val="both"/>
        <w:rPr>
          <w:rFonts w:ascii="Arial" w:hAnsi="Arial" w:cs="Arial"/>
          <w:bCs/>
          <w:iCs/>
          <w:lang w:val="ru-RU"/>
        </w:rPr>
      </w:pPr>
      <w:r w:rsidRPr="008566BF">
        <w:rPr>
          <w:rFonts w:ascii="Arial" w:hAnsi="Arial" w:cs="Arial"/>
          <w:bCs/>
          <w:iCs/>
          <w:lang w:val="ru-RU"/>
        </w:rPr>
        <w:t>Коначни обрачун се испоставља истовремено са записником о примопредаји радова.</w:t>
      </w:r>
    </w:p>
    <w:p w:rsidR="001749CB" w:rsidRPr="0041213E" w:rsidRDefault="001749CB" w:rsidP="001749CB">
      <w:pPr>
        <w:jc w:val="both"/>
        <w:rPr>
          <w:rFonts w:ascii="Arial" w:hAnsi="Arial" w:cs="Arial"/>
          <w:bCs/>
          <w:iCs/>
          <w:lang w:val="sr-Cyrl-CS"/>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 xml:space="preserve">Раскид уговора </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21.</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Свака од уговорних страна има право на раскид овог уговора у случају неиспуњења уговорених обавеза друге уговорне стране.</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Моментом пријема обавештења о раскиду овог уговора наступа доспелост уговорених обавеза по питању уговрене казне, као и друге последице у складу са Законом.</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Измене уговора</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22.</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Измене овог уговора врше се само у писаној форми, </w:t>
      </w:r>
      <w:r>
        <w:rPr>
          <w:rFonts w:ascii="Arial" w:hAnsi="Arial" w:cs="Arial"/>
          <w:bCs/>
          <w:iCs/>
          <w:lang w:val="ru-RU"/>
        </w:rPr>
        <w:t>путем анекса, уз претходну сагласност свих потписаника</w:t>
      </w:r>
      <w:r w:rsidRPr="008566BF">
        <w:rPr>
          <w:rFonts w:ascii="Arial" w:hAnsi="Arial" w:cs="Arial"/>
          <w:bCs/>
          <w:iCs/>
          <w:lang w:val="ru-RU"/>
        </w:rPr>
        <w:t xml:space="preserve"> уговора.</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
          <w:bCs/>
          <w:iCs/>
          <w:lang w:val="ru-RU"/>
        </w:rPr>
      </w:pPr>
      <w:r w:rsidRPr="008566BF">
        <w:rPr>
          <w:rFonts w:ascii="Arial" w:hAnsi="Arial" w:cs="Arial"/>
          <w:b/>
          <w:bCs/>
          <w:iCs/>
          <w:lang w:val="ru-RU"/>
        </w:rPr>
        <w:t>Остале одредбе</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23.</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24.</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1749CB" w:rsidRPr="008566BF" w:rsidRDefault="001749CB"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25.</w:t>
      </w:r>
    </w:p>
    <w:p w:rsidR="001749CB" w:rsidRPr="008566BF" w:rsidRDefault="001749CB" w:rsidP="001749CB">
      <w:pPr>
        <w:jc w:val="both"/>
        <w:rPr>
          <w:rFonts w:ascii="Arial" w:hAnsi="Arial" w:cs="Arial"/>
          <w:bCs/>
          <w:iCs/>
          <w:lang w:val="ru-RU"/>
        </w:rPr>
      </w:pPr>
    </w:p>
    <w:p w:rsidR="001749CB" w:rsidRDefault="001749CB" w:rsidP="001749CB">
      <w:pPr>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2D57E8" w:rsidRDefault="002D57E8" w:rsidP="001749CB">
      <w:pPr>
        <w:jc w:val="both"/>
        <w:rPr>
          <w:rFonts w:ascii="Arial" w:hAnsi="Arial" w:cs="Arial"/>
          <w:bCs/>
          <w:iCs/>
          <w:lang w:val="ru-RU"/>
        </w:rPr>
      </w:pPr>
    </w:p>
    <w:p w:rsidR="002D57E8" w:rsidRDefault="002D57E8" w:rsidP="001749CB">
      <w:pPr>
        <w:jc w:val="both"/>
        <w:rPr>
          <w:rFonts w:ascii="Arial" w:hAnsi="Arial" w:cs="Arial"/>
          <w:bCs/>
          <w:iCs/>
          <w:lang w:val="ru-RU"/>
        </w:rPr>
      </w:pPr>
    </w:p>
    <w:p w:rsidR="002D57E8" w:rsidRDefault="002D57E8" w:rsidP="001749CB">
      <w:pPr>
        <w:jc w:val="both"/>
        <w:rPr>
          <w:rFonts w:ascii="Arial" w:hAnsi="Arial" w:cs="Arial"/>
          <w:bCs/>
          <w:iCs/>
          <w:lang w:val="ru-RU"/>
        </w:rPr>
      </w:pPr>
    </w:p>
    <w:p w:rsidR="002D57E8" w:rsidRDefault="002D57E8" w:rsidP="001749CB">
      <w:pPr>
        <w:jc w:val="both"/>
        <w:rPr>
          <w:rFonts w:ascii="Arial" w:hAnsi="Arial" w:cs="Arial"/>
          <w:bCs/>
          <w:iCs/>
          <w:lang w:val="ru-RU"/>
        </w:rPr>
      </w:pPr>
    </w:p>
    <w:p w:rsidR="002D57E8" w:rsidRDefault="002D57E8" w:rsidP="001749CB">
      <w:pPr>
        <w:jc w:val="both"/>
        <w:rPr>
          <w:rFonts w:ascii="Arial" w:hAnsi="Arial" w:cs="Arial"/>
          <w:bCs/>
          <w:iCs/>
          <w:lang w:val="ru-RU"/>
        </w:rPr>
      </w:pPr>
    </w:p>
    <w:p w:rsidR="002D57E8" w:rsidRPr="008566BF" w:rsidRDefault="002D57E8" w:rsidP="001749CB">
      <w:pPr>
        <w:jc w:val="both"/>
        <w:rPr>
          <w:rFonts w:ascii="Arial" w:hAnsi="Arial" w:cs="Arial"/>
          <w:bCs/>
          <w:iCs/>
          <w:lang w:val="ru-RU"/>
        </w:rPr>
      </w:pPr>
    </w:p>
    <w:p w:rsidR="001749CB" w:rsidRPr="008566BF" w:rsidRDefault="001749CB" w:rsidP="001749CB">
      <w:pPr>
        <w:jc w:val="center"/>
        <w:rPr>
          <w:rFonts w:ascii="Arial" w:hAnsi="Arial" w:cs="Arial"/>
          <w:b/>
          <w:bCs/>
          <w:iCs/>
          <w:lang w:val="ru-RU"/>
        </w:rPr>
      </w:pPr>
      <w:r w:rsidRPr="008566BF">
        <w:rPr>
          <w:rFonts w:ascii="Arial" w:hAnsi="Arial" w:cs="Arial"/>
          <w:b/>
          <w:bCs/>
          <w:iCs/>
          <w:lang w:val="ru-RU"/>
        </w:rPr>
        <w:t>Члан 26.</w:t>
      </w:r>
    </w:p>
    <w:p w:rsidR="001749CB" w:rsidRPr="008566BF" w:rsidRDefault="001749CB" w:rsidP="001749CB">
      <w:pPr>
        <w:jc w:val="both"/>
        <w:rPr>
          <w:rFonts w:ascii="Arial" w:hAnsi="Arial" w:cs="Arial"/>
          <w:bCs/>
          <w:iCs/>
          <w:lang w:val="ru-RU"/>
        </w:rPr>
      </w:pPr>
    </w:p>
    <w:p w:rsidR="001749CB" w:rsidRPr="008566BF" w:rsidRDefault="001749CB" w:rsidP="001749CB">
      <w:pPr>
        <w:jc w:val="both"/>
        <w:rPr>
          <w:rFonts w:ascii="Arial" w:hAnsi="Arial" w:cs="Arial"/>
          <w:bCs/>
          <w:iCs/>
          <w:lang w:val="ru-RU"/>
        </w:rPr>
      </w:pPr>
      <w:r w:rsidRPr="008566BF">
        <w:rPr>
          <w:rFonts w:ascii="Arial" w:hAnsi="Arial" w:cs="Arial"/>
          <w:bCs/>
          <w:iCs/>
          <w:lang w:val="ru-RU"/>
        </w:rPr>
        <w:t>Овај уговор је сачињен у 4 (четири) истоветна примерка, од којих по 2 (два) примерка за сваку страну.</w:t>
      </w:r>
    </w:p>
    <w:p w:rsidR="001749CB" w:rsidRPr="008566BF" w:rsidRDefault="001749CB" w:rsidP="001749CB">
      <w:pPr>
        <w:jc w:val="both"/>
        <w:rPr>
          <w:rFonts w:ascii="Arial" w:hAnsi="Arial" w:cs="Arial"/>
          <w:bCs/>
          <w:iCs/>
          <w:lang w:val="ru-RU"/>
        </w:rPr>
      </w:pPr>
    </w:p>
    <w:p w:rsidR="001749CB" w:rsidRDefault="001749CB" w:rsidP="001749CB">
      <w:pPr>
        <w:pStyle w:val="BodyText"/>
        <w:rPr>
          <w:lang w:val="sr-Cyrl-CS"/>
        </w:rPr>
      </w:pPr>
    </w:p>
    <w:p w:rsidR="002D57E8" w:rsidRDefault="002D57E8" w:rsidP="001749CB">
      <w:pPr>
        <w:pStyle w:val="BodyText"/>
        <w:rPr>
          <w:lang w:val="sr-Cyrl-CS"/>
        </w:rPr>
      </w:pPr>
    </w:p>
    <w:p w:rsidR="002D57E8" w:rsidRPr="00931ECF" w:rsidRDefault="002D57E8" w:rsidP="001749CB">
      <w:pPr>
        <w:pStyle w:val="BodyText"/>
        <w:rPr>
          <w:lang w:val="sr-Cyrl-CS"/>
        </w:rPr>
      </w:pPr>
    </w:p>
    <w:p w:rsidR="001749CB" w:rsidRPr="00A67648" w:rsidRDefault="001749CB" w:rsidP="001749CB">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1749CB" w:rsidRPr="00A67648" w:rsidRDefault="001749CB" w:rsidP="001749CB">
      <w:pPr>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1749CB" w:rsidRPr="008A2F62" w:rsidRDefault="001749CB" w:rsidP="001749CB">
      <w:pPr>
        <w:jc w:val="both"/>
        <w:rPr>
          <w:rFonts w:ascii="Arial" w:hAnsi="Arial" w:cs="Arial"/>
          <w:lang w:val="sr-Cyrl-CS"/>
        </w:rPr>
      </w:pPr>
      <w:r w:rsidRPr="00A67648">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 xml:space="preserve"> </w:t>
      </w:r>
      <w:r>
        <w:rPr>
          <w:rFonts w:ascii="Arial" w:hAnsi="Arial" w:cs="Arial"/>
          <w:lang w:val="sr-Cyrl-CS"/>
        </w:rPr>
        <w:t>Весна Гајић, начелница</w:t>
      </w:r>
      <w:r w:rsidRPr="0071502A">
        <w:rPr>
          <w:rFonts w:ascii="Arial" w:hAnsi="Arial" w:cs="Arial"/>
          <w:lang w:val="sr-Cyrl-CS"/>
        </w:rPr>
        <w:t xml:space="preserve"> </w:t>
      </w:r>
    </w:p>
    <w:p w:rsidR="001749CB" w:rsidRPr="00A67648" w:rsidRDefault="001749CB" w:rsidP="001749CB">
      <w:pPr>
        <w:jc w:val="both"/>
        <w:rPr>
          <w:rFonts w:ascii="Arial" w:hAnsi="Arial" w:cs="Arial"/>
          <w:lang w:val="sr-Cyrl-CS"/>
        </w:rPr>
      </w:pPr>
    </w:p>
    <w:p w:rsidR="001749CB" w:rsidRPr="00A67648" w:rsidRDefault="001749CB" w:rsidP="001749CB">
      <w:pPr>
        <w:jc w:val="both"/>
        <w:rPr>
          <w:rFonts w:ascii="Arial" w:hAnsi="Arial" w:cs="Arial"/>
          <w:lang w:val="sr-Cyrl-CS"/>
        </w:rPr>
      </w:pPr>
    </w:p>
    <w:p w:rsidR="001749CB" w:rsidRDefault="001749CB" w:rsidP="001749CB">
      <w:pPr>
        <w:rPr>
          <w:sz w:val="22"/>
          <w:szCs w:val="22"/>
          <w:lang w:val="sr-Cyrl-CS"/>
        </w:rPr>
      </w:pPr>
    </w:p>
    <w:p w:rsidR="002D57E8" w:rsidRPr="002D57E8" w:rsidRDefault="002D57E8" w:rsidP="001749CB">
      <w:pPr>
        <w:rPr>
          <w:rFonts w:ascii="Arial" w:hAnsi="Arial" w:cs="Arial"/>
          <w:b/>
          <w:bCs/>
          <w:i/>
          <w:iCs/>
          <w:sz w:val="28"/>
          <w:szCs w:val="28"/>
          <w:lang/>
        </w:rPr>
      </w:pPr>
    </w:p>
    <w:p w:rsidR="001749CB" w:rsidRDefault="001749CB" w:rsidP="001749CB">
      <w:pPr>
        <w:jc w:val="both"/>
        <w:rPr>
          <w:rFonts w:ascii="Arial" w:hAnsi="Arial" w:cs="Arial"/>
          <w:sz w:val="22"/>
          <w:szCs w:val="22"/>
        </w:rPr>
      </w:pPr>
      <w:r w:rsidRPr="00FC69C2">
        <w:rPr>
          <w:rFonts w:ascii="Arial" w:hAnsi="Arial" w:cs="Arial"/>
          <w:i/>
          <w:sz w:val="22"/>
          <w:szCs w:val="22"/>
          <w:u w:val="single"/>
          <w:lang w:val="sr-Cyrl-CS"/>
        </w:rPr>
        <w:t>Напомена :</w:t>
      </w:r>
      <w:r w:rsidRPr="00FC69C2">
        <w:rPr>
          <w:rFonts w:ascii="Arial" w:hAnsi="Arial" w:cs="Arial"/>
          <w:b/>
          <w:sz w:val="22"/>
          <w:szCs w:val="22"/>
          <w:lang w:val="sr-Cyrl-CS"/>
        </w:rPr>
        <w:t xml:space="preserve"> </w:t>
      </w:r>
      <w:r w:rsidRPr="00FC69C2">
        <w:rPr>
          <w:rFonts w:ascii="Arial" w:hAnsi="Arial" w:cs="Arial"/>
          <w:bCs/>
          <w:sz w:val="22"/>
          <w:szCs w:val="22"/>
          <w:lang w:val="sr-Cyrl-CS"/>
        </w:rPr>
        <w:t>Модел уговора попунити (</w:t>
      </w:r>
      <w:r w:rsidRPr="00FC69C2">
        <w:rPr>
          <w:rFonts w:ascii="Arial" w:hAnsi="Arial" w:cs="Arial"/>
          <w:b/>
          <w:bCs/>
          <w:sz w:val="22"/>
          <w:szCs w:val="22"/>
          <w:u w:val="single"/>
          <w:lang w:val="sr-Cyrl-CS"/>
        </w:rPr>
        <w:t>навести податке о понуђачу, цену/јед, као и остале услове из понуде</w:t>
      </w:r>
      <w:r w:rsidRPr="00FC69C2">
        <w:rPr>
          <w:rFonts w:ascii="Arial" w:hAnsi="Arial" w:cs="Arial"/>
          <w:bCs/>
          <w:sz w:val="22"/>
          <w:szCs w:val="22"/>
          <w:lang w:val="sr-Cyrl-CS"/>
        </w:rPr>
        <w:t xml:space="preserve">), оверити печатом понуђача сваку страну ( на дну </w:t>
      </w:r>
      <w:r w:rsidRPr="00FC69C2">
        <w:rPr>
          <w:rFonts w:ascii="Arial" w:hAnsi="Arial" w:cs="Arial"/>
          <w:bCs/>
          <w:sz w:val="22"/>
          <w:szCs w:val="22"/>
          <w:u w:val="single"/>
          <w:lang w:val="sr-Cyrl-CS"/>
        </w:rPr>
        <w:t>сваке</w:t>
      </w:r>
      <w:r w:rsidRPr="00FC69C2">
        <w:rPr>
          <w:rFonts w:ascii="Arial" w:hAnsi="Arial" w:cs="Arial"/>
          <w:bCs/>
          <w:sz w:val="22"/>
          <w:szCs w:val="22"/>
          <w:lang w:val="sr-Cyrl-CS"/>
        </w:rPr>
        <w:t xml:space="preserve"> стране) и на крају печатом и  потписом одговорног лица Понуђача</w:t>
      </w:r>
      <w:r w:rsidRPr="00FC69C2">
        <w:rPr>
          <w:rFonts w:ascii="Arial" w:hAnsi="Arial" w:cs="Arial"/>
          <w:b/>
          <w:sz w:val="22"/>
          <w:szCs w:val="22"/>
          <w:lang w:val="sr-Cyrl-CS"/>
        </w:rPr>
        <w:t xml:space="preserve">.  </w:t>
      </w:r>
    </w:p>
    <w:p w:rsidR="001749CB" w:rsidRPr="00FC69C2" w:rsidRDefault="001749CB" w:rsidP="001749CB">
      <w:pPr>
        <w:jc w:val="both"/>
        <w:rPr>
          <w:rFonts w:ascii="Arial" w:hAnsi="Arial" w:cs="Arial"/>
          <w:bCs/>
          <w:sz w:val="22"/>
          <w:szCs w:val="22"/>
        </w:rPr>
      </w:pPr>
      <w:proofErr w:type="spellStart"/>
      <w:proofErr w:type="gramStart"/>
      <w:r>
        <w:rPr>
          <w:rFonts w:ascii="Arial" w:hAnsi="Arial" w:cs="Arial"/>
          <w:sz w:val="22"/>
          <w:szCs w:val="22"/>
        </w:rPr>
        <w:t>Уколико</w:t>
      </w:r>
      <w:proofErr w:type="spellEnd"/>
      <w:r>
        <w:rPr>
          <w:rFonts w:ascii="Arial" w:hAnsi="Arial" w:cs="Arial"/>
          <w:sz w:val="22"/>
          <w:szCs w:val="22"/>
        </w:rPr>
        <w:t xml:space="preserve"> </w:t>
      </w:r>
      <w:proofErr w:type="spellStart"/>
      <w:r>
        <w:rPr>
          <w:rFonts w:ascii="Arial" w:hAnsi="Arial" w:cs="Arial"/>
          <w:sz w:val="22"/>
          <w:szCs w:val="22"/>
        </w:rPr>
        <w:t>понуђач</w:t>
      </w:r>
      <w:proofErr w:type="spellEnd"/>
      <w:r>
        <w:rPr>
          <w:rFonts w:ascii="Arial" w:hAnsi="Arial" w:cs="Arial"/>
          <w:sz w:val="22"/>
          <w:szCs w:val="22"/>
        </w:rPr>
        <w:t xml:space="preserve"> </w:t>
      </w:r>
      <w:proofErr w:type="spellStart"/>
      <w:r>
        <w:rPr>
          <w:rFonts w:ascii="Arial" w:hAnsi="Arial" w:cs="Arial"/>
          <w:sz w:val="22"/>
          <w:szCs w:val="22"/>
        </w:rPr>
        <w:t>подноси</w:t>
      </w:r>
      <w:proofErr w:type="spellEnd"/>
      <w:r>
        <w:rPr>
          <w:rFonts w:ascii="Arial" w:hAnsi="Arial" w:cs="Arial"/>
          <w:sz w:val="22"/>
          <w:szCs w:val="22"/>
        </w:rPr>
        <w:t xml:space="preserve"> </w:t>
      </w:r>
      <w:proofErr w:type="spellStart"/>
      <w:r>
        <w:rPr>
          <w:rFonts w:ascii="Arial" w:hAnsi="Arial" w:cs="Arial"/>
          <w:sz w:val="22"/>
          <w:szCs w:val="22"/>
        </w:rPr>
        <w:t>понуду</w:t>
      </w:r>
      <w:proofErr w:type="spellEnd"/>
      <w:r>
        <w:rPr>
          <w:rFonts w:ascii="Arial" w:hAnsi="Arial" w:cs="Arial"/>
          <w:sz w:val="22"/>
          <w:szCs w:val="22"/>
        </w:rPr>
        <w:t xml:space="preserve"> </w:t>
      </w:r>
      <w:proofErr w:type="spellStart"/>
      <w:r>
        <w:rPr>
          <w:rFonts w:ascii="Arial" w:hAnsi="Arial" w:cs="Arial"/>
          <w:sz w:val="22"/>
          <w:szCs w:val="22"/>
        </w:rPr>
        <w:t>за</w:t>
      </w:r>
      <w:proofErr w:type="spellEnd"/>
      <w:r>
        <w:rPr>
          <w:rFonts w:ascii="Arial" w:hAnsi="Arial" w:cs="Arial"/>
          <w:sz w:val="22"/>
          <w:szCs w:val="22"/>
        </w:rPr>
        <w:t xml:space="preserve"> </w:t>
      </w:r>
      <w:proofErr w:type="spellStart"/>
      <w:r>
        <w:rPr>
          <w:rFonts w:ascii="Arial" w:hAnsi="Arial" w:cs="Arial"/>
          <w:sz w:val="22"/>
          <w:szCs w:val="22"/>
        </w:rPr>
        <w:t>више</w:t>
      </w:r>
      <w:proofErr w:type="spellEnd"/>
      <w:r>
        <w:rPr>
          <w:rFonts w:ascii="Arial" w:hAnsi="Arial" w:cs="Arial"/>
          <w:sz w:val="22"/>
          <w:szCs w:val="22"/>
        </w:rPr>
        <w:t xml:space="preserve"> </w:t>
      </w:r>
      <w:proofErr w:type="spellStart"/>
      <w:r>
        <w:rPr>
          <w:rFonts w:ascii="Arial" w:hAnsi="Arial" w:cs="Arial"/>
          <w:sz w:val="22"/>
          <w:szCs w:val="22"/>
        </w:rPr>
        <w:t>од</w:t>
      </w:r>
      <w:proofErr w:type="spellEnd"/>
      <w:r>
        <w:rPr>
          <w:rFonts w:ascii="Arial" w:hAnsi="Arial" w:cs="Arial"/>
          <w:sz w:val="22"/>
          <w:szCs w:val="22"/>
        </w:rPr>
        <w:t xml:space="preserve"> </w:t>
      </w:r>
      <w:proofErr w:type="spellStart"/>
      <w:r>
        <w:rPr>
          <w:rFonts w:ascii="Arial" w:hAnsi="Arial" w:cs="Arial"/>
          <w:sz w:val="22"/>
          <w:szCs w:val="22"/>
        </w:rPr>
        <w:t>једне</w:t>
      </w:r>
      <w:proofErr w:type="spellEnd"/>
      <w:r>
        <w:rPr>
          <w:rFonts w:ascii="Arial" w:hAnsi="Arial" w:cs="Arial"/>
          <w:sz w:val="22"/>
          <w:szCs w:val="22"/>
        </w:rPr>
        <w:t xml:space="preserve"> </w:t>
      </w:r>
      <w:proofErr w:type="spellStart"/>
      <w:r>
        <w:rPr>
          <w:rFonts w:ascii="Arial" w:hAnsi="Arial" w:cs="Arial"/>
          <w:sz w:val="22"/>
          <w:szCs w:val="22"/>
        </w:rPr>
        <w:t>партије</w:t>
      </w:r>
      <w:proofErr w:type="spellEnd"/>
      <w:r>
        <w:rPr>
          <w:rFonts w:ascii="Arial" w:hAnsi="Arial" w:cs="Arial"/>
          <w:sz w:val="22"/>
          <w:szCs w:val="22"/>
        </w:rPr>
        <w:t xml:space="preserve">, </w:t>
      </w:r>
      <w:proofErr w:type="spellStart"/>
      <w:r>
        <w:rPr>
          <w:rFonts w:ascii="Arial" w:hAnsi="Arial" w:cs="Arial"/>
          <w:sz w:val="22"/>
          <w:szCs w:val="22"/>
        </w:rPr>
        <w:t>модел</w:t>
      </w:r>
      <w:proofErr w:type="spellEnd"/>
      <w:r>
        <w:rPr>
          <w:rFonts w:ascii="Arial" w:hAnsi="Arial" w:cs="Arial"/>
          <w:sz w:val="22"/>
          <w:szCs w:val="22"/>
        </w:rPr>
        <w:t xml:space="preserve"> </w:t>
      </w:r>
      <w:proofErr w:type="spellStart"/>
      <w:r>
        <w:rPr>
          <w:rFonts w:ascii="Arial" w:hAnsi="Arial" w:cs="Arial"/>
          <w:sz w:val="22"/>
          <w:szCs w:val="22"/>
        </w:rPr>
        <w:t>уговора</w:t>
      </w:r>
      <w:proofErr w:type="spellEnd"/>
      <w:r>
        <w:rPr>
          <w:rFonts w:ascii="Arial" w:hAnsi="Arial" w:cs="Arial"/>
          <w:sz w:val="22"/>
          <w:szCs w:val="22"/>
        </w:rPr>
        <w:t xml:space="preserve"> </w:t>
      </w:r>
      <w:proofErr w:type="spellStart"/>
      <w:r>
        <w:rPr>
          <w:rFonts w:ascii="Arial" w:hAnsi="Arial" w:cs="Arial"/>
          <w:sz w:val="22"/>
          <w:szCs w:val="22"/>
        </w:rPr>
        <w:t>попунити</w:t>
      </w:r>
      <w:proofErr w:type="spellEnd"/>
      <w:r>
        <w:rPr>
          <w:rFonts w:ascii="Arial" w:hAnsi="Arial" w:cs="Arial"/>
          <w:sz w:val="22"/>
          <w:szCs w:val="22"/>
        </w:rPr>
        <w:t xml:space="preserve"> </w:t>
      </w:r>
      <w:proofErr w:type="spellStart"/>
      <w:r>
        <w:rPr>
          <w:rFonts w:ascii="Arial" w:hAnsi="Arial" w:cs="Arial"/>
          <w:sz w:val="22"/>
          <w:szCs w:val="22"/>
        </w:rPr>
        <w:t>за</w:t>
      </w:r>
      <w:proofErr w:type="spellEnd"/>
      <w:r>
        <w:rPr>
          <w:rFonts w:ascii="Arial" w:hAnsi="Arial" w:cs="Arial"/>
          <w:sz w:val="22"/>
          <w:szCs w:val="22"/>
        </w:rPr>
        <w:t xml:space="preserve"> </w:t>
      </w:r>
      <w:proofErr w:type="spellStart"/>
      <w:r>
        <w:rPr>
          <w:rFonts w:ascii="Arial" w:hAnsi="Arial" w:cs="Arial"/>
          <w:sz w:val="22"/>
          <w:szCs w:val="22"/>
        </w:rPr>
        <w:t>сваку</w:t>
      </w:r>
      <w:proofErr w:type="spellEnd"/>
      <w:r>
        <w:rPr>
          <w:rFonts w:ascii="Arial" w:hAnsi="Arial" w:cs="Arial"/>
          <w:sz w:val="22"/>
          <w:szCs w:val="22"/>
        </w:rPr>
        <w:t xml:space="preserve"> </w:t>
      </w:r>
      <w:proofErr w:type="spellStart"/>
      <w:r>
        <w:rPr>
          <w:rFonts w:ascii="Arial" w:hAnsi="Arial" w:cs="Arial"/>
          <w:sz w:val="22"/>
          <w:szCs w:val="22"/>
        </w:rPr>
        <w:t>партију</w:t>
      </w:r>
      <w:proofErr w:type="spellEnd"/>
      <w:r>
        <w:rPr>
          <w:rFonts w:ascii="Arial" w:hAnsi="Arial" w:cs="Arial"/>
          <w:sz w:val="22"/>
          <w:szCs w:val="22"/>
        </w:rPr>
        <w:t xml:space="preserve"> </w:t>
      </w:r>
      <w:proofErr w:type="spellStart"/>
      <w:r>
        <w:rPr>
          <w:rFonts w:ascii="Arial" w:hAnsi="Arial" w:cs="Arial"/>
          <w:sz w:val="22"/>
          <w:szCs w:val="22"/>
        </w:rPr>
        <w:t>посебно</w:t>
      </w:r>
      <w:proofErr w:type="spellEnd"/>
      <w:r>
        <w:rPr>
          <w:rFonts w:ascii="Arial" w:hAnsi="Arial" w:cs="Arial"/>
          <w:sz w:val="22"/>
          <w:szCs w:val="22"/>
        </w:rPr>
        <w:t>.</w:t>
      </w:r>
      <w:proofErr w:type="gramEnd"/>
    </w:p>
    <w:p w:rsidR="001749CB" w:rsidRDefault="001749CB" w:rsidP="001749CB">
      <w:pPr>
        <w:rPr>
          <w:rFonts w:ascii="Arial" w:hAnsi="Arial" w:cs="Arial"/>
          <w:b/>
          <w:bCs/>
          <w:i/>
          <w:iCs/>
          <w:sz w:val="28"/>
          <w:szCs w:val="28"/>
        </w:rPr>
      </w:pPr>
    </w:p>
    <w:p w:rsidR="001749CB" w:rsidRPr="001749CB" w:rsidRDefault="001749CB" w:rsidP="00CF3627">
      <w:pPr>
        <w:jc w:val="both"/>
        <w:rPr>
          <w:rFonts w:ascii="Arial" w:hAnsi="Arial" w:cs="Arial"/>
          <w:lang/>
        </w:rPr>
      </w:pPr>
    </w:p>
    <w:sectPr w:rsidR="001749CB" w:rsidRPr="001749CB" w:rsidSect="005761F9">
      <w:footerReference w:type="default" r:id="rId9"/>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968" w:rsidRDefault="00613968" w:rsidP="00FE53BD">
      <w:pPr>
        <w:spacing w:line="240" w:lineRule="auto"/>
      </w:pPr>
      <w:r>
        <w:separator/>
      </w:r>
    </w:p>
  </w:endnote>
  <w:endnote w:type="continuationSeparator" w:id="0">
    <w:p w:rsidR="00613968" w:rsidRDefault="00613968" w:rsidP="00FE53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Arial Cirilica">
    <w:altName w:val="Arial Cirilica"/>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1749CB" w:rsidTr="00C35379">
      <w:trPr>
        <w:trHeight w:val="160"/>
      </w:trPr>
      <w:tc>
        <w:tcPr>
          <w:tcW w:w="8208" w:type="dxa"/>
          <w:tcBorders>
            <w:top w:val="single" w:sz="8" w:space="0" w:color="808080"/>
          </w:tcBorders>
          <w:shd w:val="clear" w:color="auto" w:fill="auto"/>
        </w:tcPr>
        <w:p w:rsidR="001749CB" w:rsidRPr="00C35379" w:rsidRDefault="001749CB" w:rsidP="00C35379">
          <w:pPr>
            <w:pStyle w:val="Footer"/>
            <w:rPr>
              <w:rFonts w:ascii="Arial" w:hAnsi="Arial" w:cs="Arial"/>
              <w:i/>
              <w:sz w:val="20"/>
              <w:szCs w:val="20"/>
              <w:lang w:val="sr-Cyrl-CS"/>
            </w:rPr>
          </w:pPr>
          <w:proofErr w:type="spellStart"/>
          <w:r w:rsidRPr="00C35379">
            <w:rPr>
              <w:rFonts w:ascii="Arial" w:hAnsi="Arial" w:cs="Arial"/>
              <w:b/>
              <w:bCs/>
              <w:i/>
              <w:color w:val="1F497D"/>
              <w:sz w:val="20"/>
              <w:szCs w:val="20"/>
            </w:rPr>
            <w:t>Конкурсна</w:t>
          </w:r>
          <w:proofErr w:type="spellEnd"/>
          <w:r w:rsidRPr="00C35379">
            <w:rPr>
              <w:rFonts w:ascii="Arial" w:hAnsi="Arial" w:cs="Arial"/>
              <w:b/>
              <w:bCs/>
              <w:i/>
              <w:color w:val="1F497D"/>
              <w:sz w:val="20"/>
              <w:szCs w:val="20"/>
            </w:rPr>
            <w:t xml:space="preserve"> </w:t>
          </w:r>
          <w:proofErr w:type="spellStart"/>
          <w:r w:rsidRPr="00C35379">
            <w:rPr>
              <w:rFonts w:ascii="Arial" w:hAnsi="Arial" w:cs="Arial"/>
              <w:b/>
              <w:bCs/>
              <w:i/>
              <w:color w:val="1F497D"/>
              <w:sz w:val="20"/>
              <w:szCs w:val="20"/>
            </w:rPr>
            <w:t>документација</w:t>
          </w:r>
          <w:proofErr w:type="spellEnd"/>
          <w:r w:rsidRPr="00C35379">
            <w:rPr>
              <w:rFonts w:ascii="Arial" w:hAnsi="Arial" w:cs="Arial"/>
              <w:b/>
              <w:bCs/>
              <w:i/>
              <w:color w:val="1F497D"/>
              <w:sz w:val="20"/>
              <w:szCs w:val="20"/>
            </w:rPr>
            <w:t xml:space="preserve"> у </w:t>
          </w:r>
          <w:proofErr w:type="spellStart"/>
          <w:r w:rsidRPr="00C35379">
            <w:rPr>
              <w:rFonts w:ascii="Arial" w:hAnsi="Arial" w:cs="Arial"/>
              <w:b/>
              <w:bCs/>
              <w:i/>
              <w:color w:val="1F497D"/>
              <w:sz w:val="20"/>
              <w:szCs w:val="20"/>
            </w:rPr>
            <w:t>отвореном</w:t>
          </w:r>
          <w:proofErr w:type="spellEnd"/>
          <w:r w:rsidRPr="00C35379">
            <w:rPr>
              <w:rFonts w:ascii="Arial" w:hAnsi="Arial" w:cs="Arial"/>
              <w:b/>
              <w:bCs/>
              <w:i/>
              <w:color w:val="1F497D"/>
              <w:sz w:val="20"/>
              <w:szCs w:val="20"/>
            </w:rPr>
            <w:t xml:space="preserve"> </w:t>
          </w:r>
          <w:proofErr w:type="spellStart"/>
          <w:r w:rsidRPr="00C35379">
            <w:rPr>
              <w:rFonts w:ascii="Arial" w:hAnsi="Arial" w:cs="Arial"/>
              <w:b/>
              <w:bCs/>
              <w:i/>
              <w:color w:val="1F497D"/>
              <w:sz w:val="20"/>
              <w:szCs w:val="20"/>
            </w:rPr>
            <w:t>поступку</w:t>
          </w:r>
          <w:proofErr w:type="spellEnd"/>
          <w:r w:rsidRPr="00C35379">
            <w:rPr>
              <w:rFonts w:ascii="Arial" w:hAnsi="Arial" w:cs="Arial"/>
              <w:b/>
              <w:bCs/>
              <w:i/>
              <w:color w:val="1F497D"/>
              <w:sz w:val="20"/>
              <w:szCs w:val="20"/>
            </w:rPr>
            <w:t xml:space="preserve"> </w:t>
          </w:r>
          <w:proofErr w:type="spellStart"/>
          <w:r w:rsidRPr="00C35379">
            <w:rPr>
              <w:rFonts w:ascii="Arial" w:hAnsi="Arial" w:cs="Arial"/>
              <w:b/>
              <w:bCs/>
              <w:i/>
              <w:color w:val="1F497D"/>
              <w:sz w:val="20"/>
              <w:szCs w:val="20"/>
            </w:rPr>
            <w:t>за</w:t>
          </w:r>
          <w:proofErr w:type="spellEnd"/>
          <w:r w:rsidRPr="00C35379">
            <w:rPr>
              <w:rFonts w:ascii="Arial" w:hAnsi="Arial" w:cs="Arial"/>
              <w:b/>
              <w:bCs/>
              <w:i/>
              <w:color w:val="1F497D"/>
              <w:sz w:val="20"/>
              <w:szCs w:val="20"/>
            </w:rPr>
            <w:t xml:space="preserve"> ЈН </w:t>
          </w:r>
          <w:proofErr w:type="spellStart"/>
          <w:r w:rsidRPr="00C35379">
            <w:rPr>
              <w:rFonts w:ascii="Arial" w:hAnsi="Arial" w:cs="Arial"/>
              <w:b/>
              <w:bCs/>
              <w:i/>
              <w:color w:val="1F497D"/>
              <w:sz w:val="20"/>
              <w:szCs w:val="20"/>
            </w:rPr>
            <w:t>бр</w:t>
          </w:r>
          <w:proofErr w:type="spellEnd"/>
          <w:r w:rsidRPr="00C35379">
            <w:rPr>
              <w:rFonts w:ascii="Arial" w:hAnsi="Arial" w:cs="Arial"/>
              <w:b/>
              <w:bCs/>
              <w:i/>
              <w:color w:val="1F497D"/>
              <w:sz w:val="20"/>
              <w:szCs w:val="20"/>
            </w:rPr>
            <w:t>.</w:t>
          </w:r>
          <w:r w:rsidRPr="00C35379">
            <w:rPr>
              <w:rFonts w:ascii="Arial" w:hAnsi="Arial" w:cs="Arial"/>
              <w:b/>
              <w:bCs/>
              <w:i/>
              <w:color w:val="1F497D"/>
              <w:sz w:val="20"/>
              <w:szCs w:val="20"/>
              <w:lang w:val="sr-Cyrl-CS"/>
            </w:rPr>
            <w:t xml:space="preserve"> 5/2017</w:t>
          </w:r>
        </w:p>
      </w:tc>
      <w:tc>
        <w:tcPr>
          <w:tcW w:w="1034" w:type="dxa"/>
          <w:tcBorders>
            <w:top w:val="single" w:sz="8" w:space="0" w:color="808080"/>
            <w:left w:val="single" w:sz="8" w:space="0" w:color="808080"/>
          </w:tcBorders>
          <w:shd w:val="clear" w:color="auto" w:fill="auto"/>
        </w:tcPr>
        <w:p w:rsidR="001749CB" w:rsidRPr="00C35379" w:rsidRDefault="001749CB" w:rsidP="009116CA">
          <w:pPr>
            <w:pStyle w:val="Footer"/>
            <w:rPr>
              <w:rFonts w:ascii="Arial" w:hAnsi="Arial" w:cs="Arial"/>
              <w:sz w:val="20"/>
              <w:szCs w:val="20"/>
            </w:rPr>
          </w:pPr>
          <w:r w:rsidRPr="00C35379">
            <w:rPr>
              <w:rFonts w:ascii="Arial" w:hAnsi="Arial" w:cs="Arial"/>
              <w:b/>
              <w:bCs/>
              <w:color w:val="1F497D"/>
              <w:sz w:val="20"/>
              <w:szCs w:val="20"/>
            </w:rPr>
            <w:fldChar w:fldCharType="begin"/>
          </w:r>
          <w:r w:rsidRPr="00C35379">
            <w:rPr>
              <w:rFonts w:ascii="Arial" w:hAnsi="Arial" w:cs="Arial"/>
              <w:b/>
              <w:bCs/>
              <w:color w:val="1F497D"/>
              <w:sz w:val="20"/>
              <w:szCs w:val="20"/>
            </w:rPr>
            <w:instrText xml:space="preserve"> PAGE </w:instrText>
          </w:r>
          <w:r w:rsidRPr="00C35379">
            <w:rPr>
              <w:rFonts w:ascii="Arial" w:hAnsi="Arial" w:cs="Arial"/>
              <w:b/>
              <w:bCs/>
              <w:color w:val="1F497D"/>
              <w:sz w:val="20"/>
              <w:szCs w:val="20"/>
            </w:rPr>
            <w:fldChar w:fldCharType="separate"/>
          </w:r>
          <w:r w:rsidR="00F579DF">
            <w:rPr>
              <w:rFonts w:ascii="Arial" w:hAnsi="Arial" w:cs="Arial"/>
              <w:b/>
              <w:bCs/>
              <w:noProof/>
              <w:color w:val="1F497D"/>
              <w:sz w:val="20"/>
              <w:szCs w:val="20"/>
            </w:rPr>
            <w:t>2</w:t>
          </w:r>
          <w:r w:rsidRPr="00C35379">
            <w:rPr>
              <w:rFonts w:ascii="Arial" w:hAnsi="Arial" w:cs="Arial"/>
              <w:b/>
              <w:bCs/>
              <w:color w:val="1F497D"/>
              <w:sz w:val="20"/>
              <w:szCs w:val="20"/>
            </w:rPr>
            <w:fldChar w:fldCharType="end"/>
          </w:r>
          <w:r w:rsidRPr="00C35379">
            <w:rPr>
              <w:rFonts w:ascii="Arial" w:hAnsi="Arial" w:cs="Arial"/>
              <w:color w:val="1F497D"/>
              <w:sz w:val="20"/>
              <w:szCs w:val="20"/>
            </w:rPr>
            <w:t>/</w:t>
          </w:r>
          <w:r w:rsidRPr="00C35379">
            <w:rPr>
              <w:rFonts w:ascii="Arial" w:hAnsi="Arial" w:cs="Arial"/>
              <w:b/>
              <w:bCs/>
              <w:color w:val="1F497D"/>
              <w:sz w:val="20"/>
              <w:szCs w:val="20"/>
            </w:rPr>
            <w:fldChar w:fldCharType="begin"/>
          </w:r>
          <w:r w:rsidRPr="00C35379">
            <w:rPr>
              <w:rFonts w:ascii="Arial" w:hAnsi="Arial" w:cs="Arial"/>
              <w:b/>
              <w:bCs/>
              <w:color w:val="1F497D"/>
              <w:sz w:val="20"/>
              <w:szCs w:val="20"/>
            </w:rPr>
            <w:instrText xml:space="preserve"> NUMPAGES \*Arabic </w:instrText>
          </w:r>
          <w:r w:rsidRPr="00C35379">
            <w:rPr>
              <w:rFonts w:ascii="Arial" w:hAnsi="Arial" w:cs="Arial"/>
              <w:b/>
              <w:bCs/>
              <w:color w:val="1F497D"/>
              <w:sz w:val="20"/>
              <w:szCs w:val="20"/>
            </w:rPr>
            <w:fldChar w:fldCharType="separate"/>
          </w:r>
          <w:r w:rsidR="00F579DF">
            <w:rPr>
              <w:rFonts w:ascii="Arial" w:hAnsi="Arial" w:cs="Arial"/>
              <w:b/>
              <w:bCs/>
              <w:noProof/>
              <w:color w:val="1F497D"/>
              <w:sz w:val="20"/>
              <w:szCs w:val="20"/>
            </w:rPr>
            <w:t>20</w:t>
          </w:r>
          <w:r w:rsidRPr="00C35379">
            <w:rPr>
              <w:rFonts w:ascii="Arial" w:hAnsi="Arial" w:cs="Arial"/>
              <w:b/>
              <w:bCs/>
              <w:color w:val="1F497D"/>
              <w:sz w:val="20"/>
              <w:szCs w:val="20"/>
            </w:rPr>
            <w:fldChar w:fldCharType="end"/>
          </w:r>
        </w:p>
      </w:tc>
    </w:tr>
  </w:tbl>
  <w:p w:rsidR="001749CB" w:rsidRDefault="001749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968" w:rsidRDefault="00613968" w:rsidP="00FE53BD">
      <w:pPr>
        <w:spacing w:line="240" w:lineRule="auto"/>
      </w:pPr>
      <w:r>
        <w:separator/>
      </w:r>
    </w:p>
  </w:footnote>
  <w:footnote w:type="continuationSeparator" w:id="0">
    <w:p w:rsidR="00613968" w:rsidRDefault="00613968" w:rsidP="00FE53B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3A88BE5C"/>
    <w:name w:val="WW8Num4"/>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D81C6518"/>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1B32AC52"/>
    <w:name w:val="WW8Num13"/>
    <w:lvl w:ilvl="0">
      <w:start w:val="1"/>
      <w:numFmt w:val="decimal"/>
      <w:lvlText w:val="%1)"/>
      <w:lvlJc w:val="left"/>
      <w:pPr>
        <w:tabs>
          <w:tab w:val="num" w:pos="-215"/>
        </w:tabs>
        <w:ind w:left="1495" w:hanging="360"/>
      </w:pPr>
      <w:rPr>
        <w:b/>
      </w:rPr>
    </w:lvl>
  </w:abstractNum>
  <w:abstractNum w:abstractNumId="12">
    <w:nsid w:val="00000029"/>
    <w:multiLevelType w:val="singleLevel"/>
    <w:tmpl w:val="00000029"/>
    <w:name w:val="WW8Num70"/>
    <w:lvl w:ilvl="0">
      <w:start w:val="1"/>
      <w:numFmt w:val="decimal"/>
      <w:lvlText w:val="%1)"/>
      <w:lvlJc w:val="left"/>
      <w:pPr>
        <w:tabs>
          <w:tab w:val="num" w:pos="1077"/>
        </w:tabs>
        <w:ind w:left="0" w:firstLine="720"/>
      </w:pPr>
    </w:lvl>
  </w:abstractNum>
  <w:abstractNum w:abstractNumId="13">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3D1624E"/>
    <w:multiLevelType w:val="hybridMultilevel"/>
    <w:tmpl w:val="21B694B6"/>
    <w:lvl w:ilvl="0" w:tplc="60168224">
      <w:start w:val="19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8">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31D614E0"/>
    <w:multiLevelType w:val="hybridMultilevel"/>
    <w:tmpl w:val="FD2C05BC"/>
    <w:lvl w:ilvl="0" w:tplc="081A000F">
      <w:start w:val="1"/>
      <w:numFmt w:val="decimal"/>
      <w:lvlText w:val="%1."/>
      <w:lvlJc w:val="left"/>
      <w:pPr>
        <w:ind w:left="2061" w:hanging="360"/>
      </w:pPr>
      <w:rPr>
        <w:rFont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5B06C92"/>
    <w:multiLevelType w:val="hybridMultilevel"/>
    <w:tmpl w:val="0148973E"/>
    <w:lvl w:ilvl="0" w:tplc="E9B8EA48">
      <w:start w:val="1"/>
      <w:numFmt w:val="bullet"/>
      <w:lvlText w:val=""/>
      <w:lvlJc w:val="left"/>
      <w:pPr>
        <w:ind w:left="2430" w:hanging="360"/>
      </w:pPr>
      <w:rPr>
        <w:rFonts w:ascii="Symbol" w:hAnsi="Symbol" w:hint="default"/>
      </w:rPr>
    </w:lvl>
    <w:lvl w:ilvl="1" w:tplc="4C9C7402" w:tentative="1">
      <w:start w:val="1"/>
      <w:numFmt w:val="bullet"/>
      <w:lvlText w:val="o"/>
      <w:lvlJc w:val="left"/>
      <w:pPr>
        <w:ind w:left="3150" w:hanging="360"/>
      </w:pPr>
      <w:rPr>
        <w:rFonts w:ascii="Courier New" w:hAnsi="Courier New" w:cs="Courier New" w:hint="default"/>
      </w:rPr>
    </w:lvl>
    <w:lvl w:ilvl="2" w:tplc="E7E4C5C6" w:tentative="1">
      <w:start w:val="1"/>
      <w:numFmt w:val="bullet"/>
      <w:lvlText w:val=""/>
      <w:lvlJc w:val="left"/>
      <w:pPr>
        <w:ind w:left="3870" w:hanging="360"/>
      </w:pPr>
      <w:rPr>
        <w:rFonts w:ascii="Wingdings" w:hAnsi="Wingdings" w:hint="default"/>
      </w:rPr>
    </w:lvl>
    <w:lvl w:ilvl="3" w:tplc="B8AC54F8" w:tentative="1">
      <w:start w:val="1"/>
      <w:numFmt w:val="bullet"/>
      <w:lvlText w:val=""/>
      <w:lvlJc w:val="left"/>
      <w:pPr>
        <w:ind w:left="4590" w:hanging="360"/>
      </w:pPr>
      <w:rPr>
        <w:rFonts w:ascii="Symbol" w:hAnsi="Symbol" w:hint="default"/>
      </w:rPr>
    </w:lvl>
    <w:lvl w:ilvl="4" w:tplc="2D44115A" w:tentative="1">
      <w:start w:val="1"/>
      <w:numFmt w:val="bullet"/>
      <w:lvlText w:val="o"/>
      <w:lvlJc w:val="left"/>
      <w:pPr>
        <w:ind w:left="5310" w:hanging="360"/>
      </w:pPr>
      <w:rPr>
        <w:rFonts w:ascii="Courier New" w:hAnsi="Courier New" w:cs="Courier New" w:hint="default"/>
      </w:rPr>
    </w:lvl>
    <w:lvl w:ilvl="5" w:tplc="2FE60D20" w:tentative="1">
      <w:start w:val="1"/>
      <w:numFmt w:val="bullet"/>
      <w:lvlText w:val=""/>
      <w:lvlJc w:val="left"/>
      <w:pPr>
        <w:ind w:left="6030" w:hanging="360"/>
      </w:pPr>
      <w:rPr>
        <w:rFonts w:ascii="Wingdings" w:hAnsi="Wingdings" w:hint="default"/>
      </w:rPr>
    </w:lvl>
    <w:lvl w:ilvl="6" w:tplc="E20C9438" w:tentative="1">
      <w:start w:val="1"/>
      <w:numFmt w:val="bullet"/>
      <w:lvlText w:val=""/>
      <w:lvlJc w:val="left"/>
      <w:pPr>
        <w:ind w:left="6750" w:hanging="360"/>
      </w:pPr>
      <w:rPr>
        <w:rFonts w:ascii="Symbol" w:hAnsi="Symbol" w:hint="default"/>
      </w:rPr>
    </w:lvl>
    <w:lvl w:ilvl="7" w:tplc="A9F6B292" w:tentative="1">
      <w:start w:val="1"/>
      <w:numFmt w:val="bullet"/>
      <w:lvlText w:val="o"/>
      <w:lvlJc w:val="left"/>
      <w:pPr>
        <w:ind w:left="7470" w:hanging="360"/>
      </w:pPr>
      <w:rPr>
        <w:rFonts w:ascii="Courier New" w:hAnsi="Courier New" w:cs="Courier New" w:hint="default"/>
      </w:rPr>
    </w:lvl>
    <w:lvl w:ilvl="8" w:tplc="27900544" w:tentative="1">
      <w:start w:val="1"/>
      <w:numFmt w:val="bullet"/>
      <w:lvlText w:val=""/>
      <w:lvlJc w:val="left"/>
      <w:pPr>
        <w:ind w:left="8190" w:hanging="360"/>
      </w:pPr>
      <w:rPr>
        <w:rFonts w:ascii="Wingdings" w:hAnsi="Wingdings" w:hint="default"/>
      </w:rPr>
    </w:lvl>
  </w:abstractNum>
  <w:abstractNum w:abstractNumId="21">
    <w:nsid w:val="396E66AA"/>
    <w:multiLevelType w:val="hybridMultilevel"/>
    <w:tmpl w:val="41FE290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nsid w:val="39E95A52"/>
    <w:multiLevelType w:val="hybridMultilevel"/>
    <w:tmpl w:val="38AA2678"/>
    <w:lvl w:ilvl="0" w:tplc="0409000F">
      <w:numFmt w:val="bullet"/>
      <w:lvlText w:val="-"/>
      <w:lvlJc w:val="left"/>
      <w:pPr>
        <w:ind w:left="720" w:hanging="360"/>
      </w:pPr>
      <w:rPr>
        <w:rFonts w:ascii="Times New Roman" w:eastAsia="Calibri"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C40E4A"/>
    <w:multiLevelType w:val="hybridMultilevel"/>
    <w:tmpl w:val="7F7662EA"/>
    <w:lvl w:ilvl="0" w:tplc="C29A3994">
      <w:start w:val="3"/>
      <w:numFmt w:val="bullet"/>
      <w:lvlText w:val="-"/>
      <w:lvlJc w:val="left"/>
      <w:pPr>
        <w:ind w:left="2070" w:hanging="360"/>
      </w:pPr>
      <w:rPr>
        <w:rFonts w:ascii="Times New Roman" w:eastAsia="Arial Unicode MS" w:hAnsi="Times New Roman" w:cs="Times New Roman" w:hint="default"/>
      </w:rPr>
    </w:lvl>
    <w:lvl w:ilvl="1" w:tplc="281A0003" w:tentative="1">
      <w:start w:val="1"/>
      <w:numFmt w:val="bullet"/>
      <w:lvlText w:val="o"/>
      <w:lvlJc w:val="left"/>
      <w:pPr>
        <w:ind w:left="2790" w:hanging="360"/>
      </w:pPr>
      <w:rPr>
        <w:rFonts w:ascii="Courier New" w:hAnsi="Courier New" w:cs="Courier New" w:hint="default"/>
      </w:rPr>
    </w:lvl>
    <w:lvl w:ilvl="2" w:tplc="281A0005" w:tentative="1">
      <w:start w:val="1"/>
      <w:numFmt w:val="bullet"/>
      <w:lvlText w:val=""/>
      <w:lvlJc w:val="left"/>
      <w:pPr>
        <w:ind w:left="3510" w:hanging="360"/>
      </w:pPr>
      <w:rPr>
        <w:rFonts w:ascii="Wingdings" w:hAnsi="Wingdings" w:hint="default"/>
      </w:rPr>
    </w:lvl>
    <w:lvl w:ilvl="3" w:tplc="281A0001" w:tentative="1">
      <w:start w:val="1"/>
      <w:numFmt w:val="bullet"/>
      <w:lvlText w:val=""/>
      <w:lvlJc w:val="left"/>
      <w:pPr>
        <w:ind w:left="4230" w:hanging="360"/>
      </w:pPr>
      <w:rPr>
        <w:rFonts w:ascii="Symbol" w:hAnsi="Symbol" w:hint="default"/>
      </w:rPr>
    </w:lvl>
    <w:lvl w:ilvl="4" w:tplc="281A0003" w:tentative="1">
      <w:start w:val="1"/>
      <w:numFmt w:val="bullet"/>
      <w:lvlText w:val="o"/>
      <w:lvlJc w:val="left"/>
      <w:pPr>
        <w:ind w:left="4950" w:hanging="360"/>
      </w:pPr>
      <w:rPr>
        <w:rFonts w:ascii="Courier New" w:hAnsi="Courier New" w:cs="Courier New" w:hint="default"/>
      </w:rPr>
    </w:lvl>
    <w:lvl w:ilvl="5" w:tplc="281A0005" w:tentative="1">
      <w:start w:val="1"/>
      <w:numFmt w:val="bullet"/>
      <w:lvlText w:val=""/>
      <w:lvlJc w:val="left"/>
      <w:pPr>
        <w:ind w:left="5670" w:hanging="360"/>
      </w:pPr>
      <w:rPr>
        <w:rFonts w:ascii="Wingdings" w:hAnsi="Wingdings" w:hint="default"/>
      </w:rPr>
    </w:lvl>
    <w:lvl w:ilvl="6" w:tplc="281A0001" w:tentative="1">
      <w:start w:val="1"/>
      <w:numFmt w:val="bullet"/>
      <w:lvlText w:val=""/>
      <w:lvlJc w:val="left"/>
      <w:pPr>
        <w:ind w:left="6390" w:hanging="360"/>
      </w:pPr>
      <w:rPr>
        <w:rFonts w:ascii="Symbol" w:hAnsi="Symbol" w:hint="default"/>
      </w:rPr>
    </w:lvl>
    <w:lvl w:ilvl="7" w:tplc="281A0003" w:tentative="1">
      <w:start w:val="1"/>
      <w:numFmt w:val="bullet"/>
      <w:lvlText w:val="o"/>
      <w:lvlJc w:val="left"/>
      <w:pPr>
        <w:ind w:left="7110" w:hanging="360"/>
      </w:pPr>
      <w:rPr>
        <w:rFonts w:ascii="Courier New" w:hAnsi="Courier New" w:cs="Courier New" w:hint="default"/>
      </w:rPr>
    </w:lvl>
    <w:lvl w:ilvl="8" w:tplc="281A0005" w:tentative="1">
      <w:start w:val="1"/>
      <w:numFmt w:val="bullet"/>
      <w:lvlText w:val=""/>
      <w:lvlJc w:val="left"/>
      <w:pPr>
        <w:ind w:left="7830" w:hanging="360"/>
      </w:pPr>
      <w:rPr>
        <w:rFonts w:ascii="Wingdings" w:hAnsi="Wingdings" w:hint="default"/>
      </w:rPr>
    </w:lvl>
  </w:abstractNum>
  <w:abstractNum w:abstractNumId="25">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6">
    <w:nsid w:val="4C5E6A62"/>
    <w:multiLevelType w:val="hybridMultilevel"/>
    <w:tmpl w:val="0EF08AAE"/>
    <w:lvl w:ilvl="0" w:tplc="04090001">
      <w:start w:val="1"/>
      <w:numFmt w:val="bullet"/>
      <w:lvlText w:val=""/>
      <w:lvlJc w:val="left"/>
      <w:pPr>
        <w:ind w:left="1770" w:hanging="105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EBD6BE1"/>
    <w:multiLevelType w:val="hybridMultilevel"/>
    <w:tmpl w:val="B67C5960"/>
    <w:lvl w:ilvl="0" w:tplc="0409000F">
      <w:numFmt w:val="bullet"/>
      <w:lvlText w:val="-"/>
      <w:lvlJc w:val="left"/>
      <w:pPr>
        <w:ind w:left="1770" w:hanging="1050"/>
      </w:pPr>
      <w:rPr>
        <w:rFonts w:ascii="Times New Roman" w:eastAsia="Calibri" w:hAnsi="Times New Roman" w:cs="Times New Roma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EC06732"/>
    <w:multiLevelType w:val="hybridMultilevel"/>
    <w:tmpl w:val="2BCC771E"/>
    <w:lvl w:ilvl="0" w:tplc="25B88DB0">
      <w:start w:val="1"/>
      <w:numFmt w:val="decimal"/>
      <w:lvlText w:val="%1)"/>
      <w:lvlJc w:val="left"/>
      <w:pPr>
        <w:ind w:left="1770" w:hanging="105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F0D5E3C"/>
    <w:multiLevelType w:val="hybridMultilevel"/>
    <w:tmpl w:val="617E9D00"/>
    <w:lvl w:ilvl="0" w:tplc="D1683AD6">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0">
    <w:nsid w:val="593929A0"/>
    <w:multiLevelType w:val="hybridMultilevel"/>
    <w:tmpl w:val="2DAC8BCA"/>
    <w:lvl w:ilvl="0" w:tplc="04090001">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1">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2">
    <w:nsid w:val="5F1A3D74"/>
    <w:multiLevelType w:val="hybridMultilevel"/>
    <w:tmpl w:val="C8BC5E74"/>
    <w:lvl w:ilvl="0" w:tplc="5A2EF1E0">
      <w:start w:val="1"/>
      <w:numFmt w:val="decimal"/>
      <w:lvlText w:val="%1."/>
      <w:lvlJc w:val="left"/>
      <w:pPr>
        <w:ind w:left="2070" w:hanging="360"/>
      </w:pPr>
      <w:rPr>
        <w:rFonts w:hint="default"/>
        <w:b/>
      </w:rPr>
    </w:lvl>
    <w:lvl w:ilvl="1" w:tplc="04090003" w:tentative="1">
      <w:start w:val="1"/>
      <w:numFmt w:val="lowerLetter"/>
      <w:lvlText w:val="%2."/>
      <w:lvlJc w:val="left"/>
      <w:pPr>
        <w:ind w:left="2790" w:hanging="360"/>
      </w:pPr>
    </w:lvl>
    <w:lvl w:ilvl="2" w:tplc="04090005" w:tentative="1">
      <w:start w:val="1"/>
      <w:numFmt w:val="lowerRoman"/>
      <w:lvlText w:val="%3."/>
      <w:lvlJc w:val="right"/>
      <w:pPr>
        <w:ind w:left="3510" w:hanging="180"/>
      </w:pPr>
    </w:lvl>
    <w:lvl w:ilvl="3" w:tplc="04090001" w:tentative="1">
      <w:start w:val="1"/>
      <w:numFmt w:val="decimal"/>
      <w:lvlText w:val="%4."/>
      <w:lvlJc w:val="left"/>
      <w:pPr>
        <w:ind w:left="4230" w:hanging="360"/>
      </w:pPr>
    </w:lvl>
    <w:lvl w:ilvl="4" w:tplc="04090003" w:tentative="1">
      <w:start w:val="1"/>
      <w:numFmt w:val="lowerLetter"/>
      <w:lvlText w:val="%5."/>
      <w:lvlJc w:val="left"/>
      <w:pPr>
        <w:ind w:left="4950" w:hanging="360"/>
      </w:pPr>
    </w:lvl>
    <w:lvl w:ilvl="5" w:tplc="04090005" w:tentative="1">
      <w:start w:val="1"/>
      <w:numFmt w:val="lowerRoman"/>
      <w:lvlText w:val="%6."/>
      <w:lvlJc w:val="right"/>
      <w:pPr>
        <w:ind w:left="5670" w:hanging="180"/>
      </w:pPr>
    </w:lvl>
    <w:lvl w:ilvl="6" w:tplc="04090001" w:tentative="1">
      <w:start w:val="1"/>
      <w:numFmt w:val="decimal"/>
      <w:lvlText w:val="%7."/>
      <w:lvlJc w:val="left"/>
      <w:pPr>
        <w:ind w:left="6390" w:hanging="360"/>
      </w:pPr>
    </w:lvl>
    <w:lvl w:ilvl="7" w:tplc="04090003" w:tentative="1">
      <w:start w:val="1"/>
      <w:numFmt w:val="lowerLetter"/>
      <w:lvlText w:val="%8."/>
      <w:lvlJc w:val="left"/>
      <w:pPr>
        <w:ind w:left="7110" w:hanging="360"/>
      </w:pPr>
    </w:lvl>
    <w:lvl w:ilvl="8" w:tplc="04090005" w:tentative="1">
      <w:start w:val="1"/>
      <w:numFmt w:val="lowerRoman"/>
      <w:lvlText w:val="%9."/>
      <w:lvlJc w:val="right"/>
      <w:pPr>
        <w:ind w:left="7830" w:hanging="180"/>
      </w:pPr>
    </w:lvl>
  </w:abstractNum>
  <w:abstractNum w:abstractNumId="33">
    <w:nsid w:val="6A4E72D0"/>
    <w:multiLevelType w:val="hybridMultilevel"/>
    <w:tmpl w:val="7618FFE8"/>
    <w:lvl w:ilvl="0" w:tplc="E3C4953E">
      <w:numFmt w:val="bullet"/>
      <w:lvlText w:val="-"/>
      <w:lvlJc w:val="left"/>
      <w:pPr>
        <w:ind w:left="720" w:hanging="360"/>
      </w:pPr>
      <w:rPr>
        <w:rFonts w:ascii="Arial" w:eastAsia="Times New Roman" w:hAnsi="Arial" w:cs="Aria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nsid w:val="6A9641D6"/>
    <w:multiLevelType w:val="hybridMultilevel"/>
    <w:tmpl w:val="F58CA978"/>
    <w:lvl w:ilvl="0" w:tplc="081A0001">
      <w:start w:val="1"/>
      <w:numFmt w:val="bullet"/>
      <w:lvlText w:val=""/>
      <w:lvlJc w:val="left"/>
      <w:pPr>
        <w:ind w:left="2070" w:hanging="360"/>
      </w:pPr>
      <w:rPr>
        <w:rFonts w:ascii="Symbol" w:hAnsi="Symbol" w:hint="default"/>
        <w:b/>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5">
    <w:nsid w:val="71C86853"/>
    <w:multiLevelType w:val="hybridMultilevel"/>
    <w:tmpl w:val="31EC7278"/>
    <w:lvl w:ilvl="0" w:tplc="5A2EF1E0">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759777DC"/>
    <w:multiLevelType w:val="hybridMultilevel"/>
    <w:tmpl w:val="9C029548"/>
    <w:lvl w:ilvl="0" w:tplc="F118EED8">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7">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8">
    <w:nsid w:val="772D58A4"/>
    <w:multiLevelType w:val="hybridMultilevel"/>
    <w:tmpl w:val="9B00DBE2"/>
    <w:lvl w:ilvl="0" w:tplc="3806CBF8">
      <w:start w:val="3"/>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9">
    <w:nsid w:val="7ADE6CC4"/>
    <w:multiLevelType w:val="hybridMultilevel"/>
    <w:tmpl w:val="DFF2DC38"/>
    <w:lvl w:ilvl="0" w:tplc="081A000F">
      <w:start w:val="2"/>
      <w:numFmt w:val="bullet"/>
      <w:lvlText w:val="-"/>
      <w:lvlJc w:val="left"/>
      <w:pPr>
        <w:ind w:left="720" w:hanging="360"/>
      </w:pPr>
      <w:rPr>
        <w:rFonts w:ascii="Times New Roman" w:eastAsia="TimesNewRomanPSMT" w:hAnsi="Times New Roman" w:cs="Times New Roman" w:hint="default"/>
      </w:rPr>
    </w:lvl>
    <w:lvl w:ilvl="1" w:tplc="081A0019" w:tentative="1">
      <w:start w:val="1"/>
      <w:numFmt w:val="bullet"/>
      <w:lvlText w:val="o"/>
      <w:lvlJc w:val="left"/>
      <w:pPr>
        <w:ind w:left="1440" w:hanging="360"/>
      </w:pPr>
      <w:rPr>
        <w:rFonts w:ascii="Courier New" w:hAnsi="Courier New" w:cs="Courier New" w:hint="default"/>
      </w:rPr>
    </w:lvl>
    <w:lvl w:ilvl="2" w:tplc="081A001B" w:tentative="1">
      <w:start w:val="1"/>
      <w:numFmt w:val="bullet"/>
      <w:lvlText w:val=""/>
      <w:lvlJc w:val="left"/>
      <w:pPr>
        <w:ind w:left="2160" w:hanging="360"/>
      </w:pPr>
      <w:rPr>
        <w:rFonts w:ascii="Wingdings" w:hAnsi="Wingdings" w:hint="default"/>
      </w:rPr>
    </w:lvl>
    <w:lvl w:ilvl="3" w:tplc="081A000F" w:tentative="1">
      <w:start w:val="1"/>
      <w:numFmt w:val="bullet"/>
      <w:lvlText w:val=""/>
      <w:lvlJc w:val="left"/>
      <w:pPr>
        <w:ind w:left="2880" w:hanging="360"/>
      </w:pPr>
      <w:rPr>
        <w:rFonts w:ascii="Symbol" w:hAnsi="Symbol" w:hint="default"/>
      </w:rPr>
    </w:lvl>
    <w:lvl w:ilvl="4" w:tplc="081A0019" w:tentative="1">
      <w:start w:val="1"/>
      <w:numFmt w:val="bullet"/>
      <w:lvlText w:val="o"/>
      <w:lvlJc w:val="left"/>
      <w:pPr>
        <w:ind w:left="3600" w:hanging="360"/>
      </w:pPr>
      <w:rPr>
        <w:rFonts w:ascii="Courier New" w:hAnsi="Courier New" w:cs="Courier New" w:hint="default"/>
      </w:rPr>
    </w:lvl>
    <w:lvl w:ilvl="5" w:tplc="081A001B" w:tentative="1">
      <w:start w:val="1"/>
      <w:numFmt w:val="bullet"/>
      <w:lvlText w:val=""/>
      <w:lvlJc w:val="left"/>
      <w:pPr>
        <w:ind w:left="4320" w:hanging="360"/>
      </w:pPr>
      <w:rPr>
        <w:rFonts w:ascii="Wingdings" w:hAnsi="Wingdings" w:hint="default"/>
      </w:rPr>
    </w:lvl>
    <w:lvl w:ilvl="6" w:tplc="081A000F" w:tentative="1">
      <w:start w:val="1"/>
      <w:numFmt w:val="bullet"/>
      <w:lvlText w:val=""/>
      <w:lvlJc w:val="left"/>
      <w:pPr>
        <w:ind w:left="5040" w:hanging="360"/>
      </w:pPr>
      <w:rPr>
        <w:rFonts w:ascii="Symbol" w:hAnsi="Symbol" w:hint="default"/>
      </w:rPr>
    </w:lvl>
    <w:lvl w:ilvl="7" w:tplc="081A0019" w:tentative="1">
      <w:start w:val="1"/>
      <w:numFmt w:val="bullet"/>
      <w:lvlText w:val="o"/>
      <w:lvlJc w:val="left"/>
      <w:pPr>
        <w:ind w:left="5760" w:hanging="360"/>
      </w:pPr>
      <w:rPr>
        <w:rFonts w:ascii="Courier New" w:hAnsi="Courier New" w:cs="Courier New" w:hint="default"/>
      </w:rPr>
    </w:lvl>
    <w:lvl w:ilvl="8" w:tplc="081A001B" w:tentative="1">
      <w:start w:val="1"/>
      <w:numFmt w:val="bullet"/>
      <w:lvlText w:val=""/>
      <w:lvlJc w:val="left"/>
      <w:pPr>
        <w:ind w:left="6480" w:hanging="360"/>
      </w:pPr>
      <w:rPr>
        <w:rFonts w:ascii="Wingdings" w:hAnsi="Wingdings" w:hint="default"/>
      </w:rPr>
    </w:lvl>
  </w:abstractNum>
  <w:abstractNum w:abstractNumId="40">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4"/>
  </w:num>
  <w:num w:numId="2">
    <w:abstractNumId w:val="22"/>
  </w:num>
  <w:num w:numId="3">
    <w:abstractNumId w:val="33"/>
  </w:num>
  <w:num w:numId="4">
    <w:abstractNumId w:val="30"/>
  </w:num>
  <w:num w:numId="5">
    <w:abstractNumId w:val="39"/>
  </w:num>
  <w:num w:numId="6">
    <w:abstractNumId w:val="35"/>
  </w:num>
  <w:num w:numId="7">
    <w:abstractNumId w:val="1"/>
  </w:num>
  <w:num w:numId="8">
    <w:abstractNumId w:val="2"/>
  </w:num>
  <w:num w:numId="9">
    <w:abstractNumId w:val="3"/>
  </w:num>
  <w:num w:numId="10">
    <w:abstractNumId w:val="5"/>
  </w:num>
  <w:num w:numId="11">
    <w:abstractNumId w:val="9"/>
  </w:num>
  <w:num w:numId="12">
    <w:abstractNumId w:val="16"/>
  </w:num>
  <w:num w:numId="13">
    <w:abstractNumId w:val="29"/>
  </w:num>
  <w:num w:numId="14">
    <w:abstractNumId w:val="20"/>
  </w:num>
  <w:num w:numId="15">
    <w:abstractNumId w:val="32"/>
  </w:num>
  <w:num w:numId="16">
    <w:abstractNumId w:val="21"/>
  </w:num>
  <w:num w:numId="17">
    <w:abstractNumId w:val="25"/>
  </w:num>
  <w:num w:numId="18">
    <w:abstractNumId w:val="15"/>
  </w:num>
  <w:num w:numId="19">
    <w:abstractNumId w:val="23"/>
  </w:num>
  <w:num w:numId="20">
    <w:abstractNumId w:val="17"/>
  </w:num>
  <w:num w:numId="21">
    <w:abstractNumId w:val="34"/>
  </w:num>
  <w:num w:numId="22">
    <w:abstractNumId w:val="36"/>
  </w:num>
  <w:num w:numId="23">
    <w:abstractNumId w:val="37"/>
  </w:num>
  <w:num w:numId="24">
    <w:abstractNumId w:val="18"/>
  </w:num>
  <w:num w:numId="25">
    <w:abstractNumId w:val="40"/>
  </w:num>
  <w:num w:numId="26">
    <w:abstractNumId w:val="19"/>
  </w:num>
  <w:num w:numId="27">
    <w:abstractNumId w:val="31"/>
  </w:num>
  <w:num w:numId="28">
    <w:abstractNumId w:val="38"/>
  </w:num>
  <w:num w:numId="29">
    <w:abstractNumId w:val="28"/>
  </w:num>
  <w:num w:numId="30">
    <w:abstractNumId w:val="14"/>
  </w:num>
  <w:num w:numId="31">
    <w:abstractNumId w:val="26"/>
  </w:num>
  <w:num w:numId="32">
    <w:abstractNumId w:val="27"/>
  </w:num>
  <w:num w:numId="33">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50178"/>
  </w:hdrShapeDefaults>
  <w:footnotePr>
    <w:footnote w:id="-1"/>
    <w:footnote w:id="0"/>
  </w:footnotePr>
  <w:endnotePr>
    <w:endnote w:id="-1"/>
    <w:endnote w:id="0"/>
  </w:endnotePr>
  <w:compat/>
  <w:rsids>
    <w:rsidRoot w:val="00F85E55"/>
    <w:rsid w:val="000054C1"/>
    <w:rsid w:val="00053422"/>
    <w:rsid w:val="000A45B8"/>
    <w:rsid w:val="000C59C9"/>
    <w:rsid w:val="000C7754"/>
    <w:rsid w:val="00133DAC"/>
    <w:rsid w:val="001749CB"/>
    <w:rsid w:val="00197F7E"/>
    <w:rsid w:val="001A345E"/>
    <w:rsid w:val="001D5E18"/>
    <w:rsid w:val="00243241"/>
    <w:rsid w:val="00290107"/>
    <w:rsid w:val="002A02B6"/>
    <w:rsid w:val="002A1C35"/>
    <w:rsid w:val="002C2484"/>
    <w:rsid w:val="002D28DB"/>
    <w:rsid w:val="002D57E8"/>
    <w:rsid w:val="002D7B44"/>
    <w:rsid w:val="00365E75"/>
    <w:rsid w:val="00391FA7"/>
    <w:rsid w:val="003A2295"/>
    <w:rsid w:val="003D6D29"/>
    <w:rsid w:val="003E6CEE"/>
    <w:rsid w:val="00402166"/>
    <w:rsid w:val="00421DD5"/>
    <w:rsid w:val="00432AFC"/>
    <w:rsid w:val="00442573"/>
    <w:rsid w:val="00452879"/>
    <w:rsid w:val="00465215"/>
    <w:rsid w:val="004B5F67"/>
    <w:rsid w:val="004B7920"/>
    <w:rsid w:val="004D025C"/>
    <w:rsid w:val="004E0DCC"/>
    <w:rsid w:val="004E196F"/>
    <w:rsid w:val="004E2A14"/>
    <w:rsid w:val="00511ADD"/>
    <w:rsid w:val="00561889"/>
    <w:rsid w:val="005761F9"/>
    <w:rsid w:val="00580BF2"/>
    <w:rsid w:val="005C023C"/>
    <w:rsid w:val="005E1A44"/>
    <w:rsid w:val="006020E1"/>
    <w:rsid w:val="00613968"/>
    <w:rsid w:val="006348FE"/>
    <w:rsid w:val="0068112C"/>
    <w:rsid w:val="00682726"/>
    <w:rsid w:val="00694FC5"/>
    <w:rsid w:val="006D702A"/>
    <w:rsid w:val="006F5772"/>
    <w:rsid w:val="007259D9"/>
    <w:rsid w:val="00784930"/>
    <w:rsid w:val="007E51C7"/>
    <w:rsid w:val="00822C60"/>
    <w:rsid w:val="00836369"/>
    <w:rsid w:val="00843C06"/>
    <w:rsid w:val="008A4C32"/>
    <w:rsid w:val="008B07B4"/>
    <w:rsid w:val="008B712E"/>
    <w:rsid w:val="008C78FE"/>
    <w:rsid w:val="008C7FB4"/>
    <w:rsid w:val="008E4761"/>
    <w:rsid w:val="009116CA"/>
    <w:rsid w:val="009237FF"/>
    <w:rsid w:val="0093164F"/>
    <w:rsid w:val="0096142F"/>
    <w:rsid w:val="009921D4"/>
    <w:rsid w:val="00994016"/>
    <w:rsid w:val="009B4583"/>
    <w:rsid w:val="009D6323"/>
    <w:rsid w:val="009E337F"/>
    <w:rsid w:val="00A00D66"/>
    <w:rsid w:val="00A23010"/>
    <w:rsid w:val="00A6578E"/>
    <w:rsid w:val="00A72A0D"/>
    <w:rsid w:val="00AC207F"/>
    <w:rsid w:val="00B00880"/>
    <w:rsid w:val="00B04BA0"/>
    <w:rsid w:val="00B32471"/>
    <w:rsid w:val="00B36170"/>
    <w:rsid w:val="00B66D6D"/>
    <w:rsid w:val="00B6784B"/>
    <w:rsid w:val="00B7432F"/>
    <w:rsid w:val="00BC0116"/>
    <w:rsid w:val="00BC256D"/>
    <w:rsid w:val="00BD0869"/>
    <w:rsid w:val="00BF311C"/>
    <w:rsid w:val="00C26876"/>
    <w:rsid w:val="00C35379"/>
    <w:rsid w:val="00C4100A"/>
    <w:rsid w:val="00C5022A"/>
    <w:rsid w:val="00C81AF1"/>
    <w:rsid w:val="00CD745E"/>
    <w:rsid w:val="00CE50AC"/>
    <w:rsid w:val="00CF3627"/>
    <w:rsid w:val="00D16203"/>
    <w:rsid w:val="00D41571"/>
    <w:rsid w:val="00D472E2"/>
    <w:rsid w:val="00D65305"/>
    <w:rsid w:val="00D77EA1"/>
    <w:rsid w:val="00D943EB"/>
    <w:rsid w:val="00D96AAA"/>
    <w:rsid w:val="00DB6E77"/>
    <w:rsid w:val="00DD1C48"/>
    <w:rsid w:val="00E213D0"/>
    <w:rsid w:val="00E561C6"/>
    <w:rsid w:val="00E64A2A"/>
    <w:rsid w:val="00E7562D"/>
    <w:rsid w:val="00EE7281"/>
    <w:rsid w:val="00F579DF"/>
    <w:rsid w:val="00F60FCD"/>
    <w:rsid w:val="00F64189"/>
    <w:rsid w:val="00F7122C"/>
    <w:rsid w:val="00F85E55"/>
    <w:rsid w:val="00FA1DC7"/>
    <w:rsid w:val="00FD1C8E"/>
    <w:rsid w:val="00FD32DD"/>
    <w:rsid w:val="00FE53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55"/>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761F9"/>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qFormat/>
    <w:rsid w:val="005761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761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761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761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761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761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761F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761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61F9"/>
    <w:pPr>
      <w:spacing w:after="120"/>
    </w:pPr>
  </w:style>
  <w:style w:type="character" w:customStyle="1" w:styleId="BodyTextChar">
    <w:name w:val="Body Text Char"/>
    <w:basedOn w:val="DefaultParagraphFont"/>
    <w:link w:val="BodyText"/>
    <w:rsid w:val="005761F9"/>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5761F9"/>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5761F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761F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761F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761F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761F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761F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761F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761F9"/>
    <w:rPr>
      <w:rFonts w:ascii="Arial" w:eastAsia="Times New Roman" w:hAnsi="Arial" w:cs="Arial"/>
      <w:color w:val="000000"/>
      <w:kern w:val="1"/>
      <w:sz w:val="24"/>
      <w:szCs w:val="24"/>
      <w:lang w:eastAsia="ar-SA"/>
    </w:rPr>
  </w:style>
  <w:style w:type="paragraph" w:styleId="ListParagraph">
    <w:name w:val="List Paragraph"/>
    <w:basedOn w:val="Normal"/>
    <w:uiPriority w:val="34"/>
    <w:qFormat/>
    <w:rsid w:val="005761F9"/>
    <w:pPr>
      <w:ind w:left="720"/>
      <w:contextualSpacing/>
    </w:pPr>
  </w:style>
  <w:style w:type="paragraph" w:customStyle="1" w:styleId="Default">
    <w:name w:val="Default"/>
    <w:link w:val="DefaultChar"/>
    <w:rsid w:val="005761F9"/>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5761F9"/>
    <w:rPr>
      <w:rFonts w:ascii="Arial" w:eastAsia="Times New Roman" w:hAnsi="Arial" w:cs="Times New Roman"/>
      <w:color w:val="000000"/>
      <w:sz w:val="24"/>
      <w:szCs w:val="24"/>
    </w:rPr>
  </w:style>
  <w:style w:type="character" w:styleId="Hyperlink">
    <w:name w:val="Hyperlink"/>
    <w:uiPriority w:val="99"/>
    <w:unhideWhenUsed/>
    <w:rsid w:val="005761F9"/>
    <w:rPr>
      <w:color w:val="0000FF"/>
      <w:u w:val="single"/>
    </w:rPr>
  </w:style>
  <w:style w:type="paragraph" w:styleId="Header">
    <w:name w:val="header"/>
    <w:basedOn w:val="Normal"/>
    <w:link w:val="HeaderChar"/>
    <w:unhideWhenUsed/>
    <w:rsid w:val="005761F9"/>
    <w:pPr>
      <w:tabs>
        <w:tab w:val="center" w:pos="4703"/>
        <w:tab w:val="right" w:pos="9406"/>
      </w:tabs>
      <w:spacing w:line="240" w:lineRule="auto"/>
    </w:pPr>
  </w:style>
  <w:style w:type="character" w:customStyle="1" w:styleId="HeaderChar">
    <w:name w:val="Header Char"/>
    <w:basedOn w:val="DefaultParagraphFont"/>
    <w:link w:val="Header"/>
    <w:rsid w:val="005761F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5761F9"/>
    <w:pPr>
      <w:tabs>
        <w:tab w:val="center" w:pos="4703"/>
        <w:tab w:val="right" w:pos="9406"/>
      </w:tabs>
      <w:spacing w:line="240" w:lineRule="auto"/>
    </w:pPr>
  </w:style>
  <w:style w:type="character" w:customStyle="1" w:styleId="FooterChar">
    <w:name w:val="Footer Char"/>
    <w:basedOn w:val="DefaultParagraphFont"/>
    <w:link w:val="Footer"/>
    <w:rsid w:val="005761F9"/>
    <w:rPr>
      <w:rFonts w:ascii="Times New Roman" w:eastAsia="Arial Unicode MS" w:hAnsi="Times New Roman" w:cs="Times New Roman"/>
      <w:color w:val="000000"/>
      <w:kern w:val="1"/>
      <w:sz w:val="24"/>
      <w:szCs w:val="24"/>
      <w:lang w:eastAsia="ar-SA"/>
    </w:rPr>
  </w:style>
  <w:style w:type="character" w:customStyle="1" w:styleId="WW8Num2z0">
    <w:name w:val="WW8Num2z0"/>
    <w:rsid w:val="005761F9"/>
    <w:rPr>
      <w:rFonts w:ascii="Symbol" w:hAnsi="Symbol" w:cs="Symbol"/>
    </w:rPr>
  </w:style>
  <w:style w:type="character" w:customStyle="1" w:styleId="WW8Num2z1">
    <w:name w:val="WW8Num2z1"/>
    <w:rsid w:val="005761F9"/>
    <w:rPr>
      <w:rFonts w:ascii="Courier New" w:hAnsi="Courier New" w:cs="Courier New"/>
    </w:rPr>
  </w:style>
  <w:style w:type="character" w:customStyle="1" w:styleId="WW8Num2z2">
    <w:name w:val="WW8Num2z2"/>
    <w:rsid w:val="005761F9"/>
    <w:rPr>
      <w:rFonts w:ascii="Wingdings" w:hAnsi="Wingdings" w:cs="Wingdings"/>
    </w:rPr>
  </w:style>
  <w:style w:type="character" w:customStyle="1" w:styleId="WW8Num3z1">
    <w:name w:val="WW8Num3z1"/>
    <w:rsid w:val="005761F9"/>
    <w:rPr>
      <w:b/>
      <w:i w:val="0"/>
      <w:sz w:val="24"/>
      <w:szCs w:val="24"/>
    </w:rPr>
  </w:style>
  <w:style w:type="character" w:customStyle="1" w:styleId="WW8Num4z0">
    <w:name w:val="WW8Num4z0"/>
    <w:rsid w:val="005761F9"/>
    <w:rPr>
      <w:rFonts w:cs="Arial"/>
      <w:i w:val="0"/>
      <w:sz w:val="24"/>
    </w:rPr>
  </w:style>
  <w:style w:type="character" w:customStyle="1" w:styleId="WW8Num4z1">
    <w:name w:val="WW8Num4z1"/>
    <w:rsid w:val="005761F9"/>
    <w:rPr>
      <w:rFonts w:ascii="Courier New" w:hAnsi="Courier New" w:cs="Courier New"/>
    </w:rPr>
  </w:style>
  <w:style w:type="character" w:customStyle="1" w:styleId="WW8Num4z2">
    <w:name w:val="WW8Num4z2"/>
    <w:rsid w:val="005761F9"/>
    <w:rPr>
      <w:rFonts w:ascii="Wingdings" w:hAnsi="Wingdings" w:cs="Wingdings"/>
    </w:rPr>
  </w:style>
  <w:style w:type="character" w:customStyle="1" w:styleId="WW8Num4z3">
    <w:name w:val="WW8Num4z3"/>
    <w:rsid w:val="005761F9"/>
    <w:rPr>
      <w:rFonts w:ascii="Symbol" w:hAnsi="Symbol" w:cs="Symbol"/>
    </w:rPr>
  </w:style>
  <w:style w:type="character" w:customStyle="1" w:styleId="WW8Num5z0">
    <w:name w:val="WW8Num5z0"/>
    <w:rsid w:val="005761F9"/>
    <w:rPr>
      <w:rFonts w:cs="Arial"/>
      <w:b w:val="0"/>
      <w:i w:val="0"/>
      <w:sz w:val="24"/>
    </w:rPr>
  </w:style>
  <w:style w:type="character" w:customStyle="1" w:styleId="WW8Num5z1">
    <w:name w:val="WW8Num5z1"/>
    <w:rsid w:val="005761F9"/>
    <w:rPr>
      <w:rFonts w:ascii="Courier New" w:hAnsi="Courier New" w:cs="Courier New"/>
    </w:rPr>
  </w:style>
  <w:style w:type="character" w:customStyle="1" w:styleId="WW8Num5z2">
    <w:name w:val="WW8Num5z2"/>
    <w:rsid w:val="005761F9"/>
    <w:rPr>
      <w:rFonts w:ascii="Wingdings" w:hAnsi="Wingdings" w:cs="Wingdings"/>
    </w:rPr>
  </w:style>
  <w:style w:type="character" w:customStyle="1" w:styleId="WW8Num6z0">
    <w:name w:val="WW8Num6z0"/>
    <w:rsid w:val="005761F9"/>
    <w:rPr>
      <w:rFonts w:ascii="Symbol" w:hAnsi="Symbol" w:cs="Symbol"/>
    </w:rPr>
  </w:style>
  <w:style w:type="character" w:customStyle="1" w:styleId="WW8Num6z1">
    <w:name w:val="WW8Num6z1"/>
    <w:rsid w:val="005761F9"/>
    <w:rPr>
      <w:rFonts w:ascii="Courier New" w:hAnsi="Courier New" w:cs="Courier New"/>
    </w:rPr>
  </w:style>
  <w:style w:type="character" w:customStyle="1" w:styleId="WW8Num6z2">
    <w:name w:val="WW8Num6z2"/>
    <w:rsid w:val="005761F9"/>
    <w:rPr>
      <w:rFonts w:ascii="Wingdings" w:hAnsi="Wingdings" w:cs="Wingdings"/>
    </w:rPr>
  </w:style>
  <w:style w:type="character" w:customStyle="1" w:styleId="WW8Num8z1">
    <w:name w:val="WW8Num8z1"/>
    <w:rsid w:val="005761F9"/>
    <w:rPr>
      <w:rFonts w:ascii="Courier New" w:hAnsi="Courier New" w:cs="Courier New"/>
    </w:rPr>
  </w:style>
  <w:style w:type="character" w:customStyle="1" w:styleId="WW8Num8z2">
    <w:name w:val="WW8Num8z2"/>
    <w:rsid w:val="005761F9"/>
    <w:rPr>
      <w:rFonts w:ascii="Wingdings" w:hAnsi="Wingdings" w:cs="Wingdings"/>
    </w:rPr>
  </w:style>
  <w:style w:type="character" w:customStyle="1" w:styleId="WW8Num8z3">
    <w:name w:val="WW8Num8z3"/>
    <w:rsid w:val="005761F9"/>
    <w:rPr>
      <w:rFonts w:ascii="Symbol" w:hAnsi="Symbol" w:cs="Symbol"/>
    </w:rPr>
  </w:style>
  <w:style w:type="character" w:customStyle="1" w:styleId="WW8Num9z0">
    <w:name w:val="WW8Num9z0"/>
    <w:rsid w:val="005761F9"/>
    <w:rPr>
      <w:i w:val="0"/>
    </w:rPr>
  </w:style>
  <w:style w:type="character" w:customStyle="1" w:styleId="WW8Num9z1">
    <w:name w:val="WW8Num9z1"/>
    <w:rsid w:val="005761F9"/>
    <w:rPr>
      <w:rFonts w:ascii="Courier New" w:hAnsi="Courier New" w:cs="Courier New"/>
    </w:rPr>
  </w:style>
  <w:style w:type="character" w:customStyle="1" w:styleId="WW8Num9z2">
    <w:name w:val="WW8Num9z2"/>
    <w:rsid w:val="005761F9"/>
    <w:rPr>
      <w:rFonts w:ascii="Wingdings" w:hAnsi="Wingdings" w:cs="Wingdings"/>
    </w:rPr>
  </w:style>
  <w:style w:type="character" w:customStyle="1" w:styleId="WW8Num9z3">
    <w:name w:val="WW8Num9z3"/>
    <w:rsid w:val="005761F9"/>
    <w:rPr>
      <w:rFonts w:ascii="Symbol" w:hAnsi="Symbol" w:cs="Symbol"/>
    </w:rPr>
  </w:style>
  <w:style w:type="character" w:customStyle="1" w:styleId="WW8Num10z1">
    <w:name w:val="WW8Num10z1"/>
    <w:rsid w:val="005761F9"/>
    <w:rPr>
      <w:rFonts w:ascii="Courier New" w:hAnsi="Courier New" w:cs="Courier New"/>
    </w:rPr>
  </w:style>
  <w:style w:type="character" w:customStyle="1" w:styleId="WW8Num10z2">
    <w:name w:val="WW8Num10z2"/>
    <w:rsid w:val="005761F9"/>
    <w:rPr>
      <w:rFonts w:ascii="Wingdings" w:hAnsi="Wingdings" w:cs="Wingdings"/>
    </w:rPr>
  </w:style>
  <w:style w:type="character" w:customStyle="1" w:styleId="WW8Num10z3">
    <w:name w:val="WW8Num10z3"/>
    <w:rsid w:val="005761F9"/>
    <w:rPr>
      <w:rFonts w:ascii="Symbol" w:hAnsi="Symbol" w:cs="Symbol"/>
    </w:rPr>
  </w:style>
  <w:style w:type="character" w:customStyle="1" w:styleId="WW8Num5z3">
    <w:name w:val="WW8Num5z3"/>
    <w:rsid w:val="005761F9"/>
    <w:rPr>
      <w:rFonts w:ascii="Symbol" w:hAnsi="Symbol" w:cs="Symbol"/>
    </w:rPr>
  </w:style>
  <w:style w:type="character" w:customStyle="1" w:styleId="WW8Num7z0">
    <w:name w:val="WW8Num7z0"/>
    <w:rsid w:val="005761F9"/>
    <w:rPr>
      <w:b w:val="0"/>
      <w:i w:val="0"/>
      <w:color w:val="00000A"/>
    </w:rPr>
  </w:style>
  <w:style w:type="character" w:customStyle="1" w:styleId="WW8Num8z0">
    <w:name w:val="WW8Num8z0"/>
    <w:rsid w:val="005761F9"/>
    <w:rPr>
      <w:rFonts w:ascii="Symbol" w:hAnsi="Symbol" w:cs="Symbol"/>
    </w:rPr>
  </w:style>
  <w:style w:type="character" w:customStyle="1" w:styleId="WW8Num11z0">
    <w:name w:val="WW8Num11z0"/>
    <w:rsid w:val="005761F9"/>
    <w:rPr>
      <w:rFonts w:ascii="Wingdings" w:hAnsi="Wingdings" w:cs="Wingdings"/>
      <w:b w:val="0"/>
      <w:i w:val="0"/>
      <w:color w:val="00000A"/>
    </w:rPr>
  </w:style>
  <w:style w:type="character" w:customStyle="1" w:styleId="WW8Num11z1">
    <w:name w:val="WW8Num11z1"/>
    <w:rsid w:val="005761F9"/>
    <w:rPr>
      <w:rFonts w:ascii="Courier New" w:hAnsi="Courier New" w:cs="Arial"/>
      <w:b w:val="0"/>
      <w:i w:val="0"/>
      <w:sz w:val="24"/>
    </w:rPr>
  </w:style>
  <w:style w:type="character" w:customStyle="1" w:styleId="WW8Num11z2">
    <w:name w:val="WW8Num11z2"/>
    <w:rsid w:val="005761F9"/>
    <w:rPr>
      <w:rFonts w:ascii="Wingdings" w:hAnsi="Wingdings" w:cs="Wingdings"/>
    </w:rPr>
  </w:style>
  <w:style w:type="character" w:customStyle="1" w:styleId="WW8Num11z3">
    <w:name w:val="WW8Num11z3"/>
    <w:rsid w:val="005761F9"/>
    <w:rPr>
      <w:rFonts w:ascii="Symbol" w:hAnsi="Symbol" w:cs="Symbol"/>
    </w:rPr>
  </w:style>
  <w:style w:type="character" w:customStyle="1" w:styleId="WW8Num12z0">
    <w:name w:val="WW8Num12z0"/>
    <w:rsid w:val="005761F9"/>
    <w:rPr>
      <w:b w:val="0"/>
    </w:rPr>
  </w:style>
  <w:style w:type="character" w:customStyle="1" w:styleId="WW8Num12z1">
    <w:name w:val="WW8Num12z1"/>
    <w:rsid w:val="005761F9"/>
    <w:rPr>
      <w:rFonts w:ascii="Courier New" w:hAnsi="Courier New" w:cs="Arial"/>
      <w:b w:val="0"/>
      <w:i w:val="0"/>
      <w:sz w:val="24"/>
    </w:rPr>
  </w:style>
  <w:style w:type="character" w:customStyle="1" w:styleId="WW8Num12z2">
    <w:name w:val="WW8Num12z2"/>
    <w:rsid w:val="005761F9"/>
    <w:rPr>
      <w:rFonts w:ascii="Wingdings" w:hAnsi="Wingdings" w:cs="Wingdings"/>
    </w:rPr>
  </w:style>
  <w:style w:type="character" w:customStyle="1" w:styleId="WW8Num12z3">
    <w:name w:val="WW8Num12z3"/>
    <w:rsid w:val="005761F9"/>
    <w:rPr>
      <w:rFonts w:ascii="Symbol" w:hAnsi="Symbol" w:cs="Symbol"/>
    </w:rPr>
  </w:style>
  <w:style w:type="character" w:customStyle="1" w:styleId="WW8Num14z0">
    <w:name w:val="WW8Num14z0"/>
    <w:rsid w:val="005761F9"/>
    <w:rPr>
      <w:rFonts w:ascii="Wingdings" w:hAnsi="Wingdings" w:cs="Wingdings"/>
    </w:rPr>
  </w:style>
  <w:style w:type="character" w:customStyle="1" w:styleId="WW8Num14z1">
    <w:name w:val="WW8Num14z1"/>
    <w:rsid w:val="005761F9"/>
    <w:rPr>
      <w:rFonts w:ascii="Courier New" w:hAnsi="Courier New" w:cs="Arial"/>
      <w:b w:val="0"/>
      <w:i w:val="0"/>
      <w:sz w:val="24"/>
    </w:rPr>
  </w:style>
  <w:style w:type="character" w:customStyle="1" w:styleId="WW8Num14z3">
    <w:name w:val="WW8Num14z3"/>
    <w:rsid w:val="005761F9"/>
    <w:rPr>
      <w:rFonts w:ascii="Symbol" w:hAnsi="Symbol" w:cs="Symbol"/>
    </w:rPr>
  </w:style>
  <w:style w:type="character" w:customStyle="1" w:styleId="WW8Num15z1">
    <w:name w:val="WW8Num15z1"/>
    <w:rsid w:val="005761F9"/>
    <w:rPr>
      <w:b/>
      <w:i w:val="0"/>
      <w:sz w:val="24"/>
      <w:szCs w:val="24"/>
    </w:rPr>
  </w:style>
  <w:style w:type="character" w:customStyle="1" w:styleId="WW8Num16z1">
    <w:name w:val="WW8Num16z1"/>
    <w:rsid w:val="005761F9"/>
    <w:rPr>
      <w:rFonts w:ascii="Courier New" w:hAnsi="Courier New" w:cs="Arial"/>
      <w:b w:val="0"/>
      <w:i w:val="0"/>
      <w:sz w:val="24"/>
    </w:rPr>
  </w:style>
  <w:style w:type="character" w:customStyle="1" w:styleId="WW8Num16z2">
    <w:name w:val="WW8Num16z2"/>
    <w:rsid w:val="005761F9"/>
    <w:rPr>
      <w:rFonts w:ascii="Wingdings" w:hAnsi="Wingdings" w:cs="Wingdings"/>
    </w:rPr>
  </w:style>
  <w:style w:type="character" w:customStyle="1" w:styleId="WW8Num16z3">
    <w:name w:val="WW8Num16z3"/>
    <w:rsid w:val="005761F9"/>
    <w:rPr>
      <w:rFonts w:ascii="Symbol" w:hAnsi="Symbol" w:cs="Symbol"/>
    </w:rPr>
  </w:style>
  <w:style w:type="character" w:customStyle="1" w:styleId="WW8Num7z1">
    <w:name w:val="WW8Num7z1"/>
    <w:rsid w:val="005761F9"/>
    <w:rPr>
      <w:rFonts w:ascii="Courier New" w:hAnsi="Courier New" w:cs="Courier New"/>
    </w:rPr>
  </w:style>
  <w:style w:type="character" w:customStyle="1" w:styleId="WW8Num7z2">
    <w:name w:val="WW8Num7z2"/>
    <w:rsid w:val="005761F9"/>
    <w:rPr>
      <w:rFonts w:ascii="Wingdings" w:hAnsi="Wingdings" w:cs="Wingdings"/>
    </w:rPr>
  </w:style>
  <w:style w:type="character" w:customStyle="1" w:styleId="WW8Num10z0">
    <w:name w:val="WW8Num10z0"/>
    <w:rsid w:val="005761F9"/>
    <w:rPr>
      <w:rFonts w:ascii="Symbol" w:hAnsi="Symbol" w:cs="Symbol"/>
    </w:rPr>
  </w:style>
  <w:style w:type="character" w:customStyle="1" w:styleId="WW-DefaultParagraphFont">
    <w:name w:val="WW-Default Paragraph Font"/>
    <w:rsid w:val="005761F9"/>
  </w:style>
  <w:style w:type="character" w:customStyle="1" w:styleId="WW-DefaultParagraphFont1">
    <w:name w:val="WW-Default Paragraph Font1"/>
    <w:rsid w:val="005761F9"/>
  </w:style>
  <w:style w:type="character" w:customStyle="1" w:styleId="ListParagraphChar">
    <w:name w:val="List Paragraph Char"/>
    <w:rsid w:val="005761F9"/>
  </w:style>
  <w:style w:type="character" w:customStyle="1" w:styleId="CommentReference1">
    <w:name w:val="Comment Reference1"/>
    <w:rsid w:val="005761F9"/>
    <w:rPr>
      <w:sz w:val="16"/>
      <w:szCs w:val="16"/>
    </w:rPr>
  </w:style>
  <w:style w:type="character" w:customStyle="1" w:styleId="CommentTextChar">
    <w:name w:val="Comment Text Char"/>
    <w:rsid w:val="005761F9"/>
    <w:rPr>
      <w:sz w:val="20"/>
      <w:szCs w:val="20"/>
    </w:rPr>
  </w:style>
  <w:style w:type="character" w:customStyle="1" w:styleId="CommentSubjectChar">
    <w:name w:val="Comment Subject Char"/>
    <w:rsid w:val="005761F9"/>
    <w:rPr>
      <w:b/>
      <w:bCs/>
      <w:sz w:val="20"/>
      <w:szCs w:val="20"/>
    </w:rPr>
  </w:style>
  <w:style w:type="character" w:customStyle="1" w:styleId="BalloonTextChar">
    <w:name w:val="Balloon Text Char"/>
    <w:rsid w:val="005761F9"/>
    <w:rPr>
      <w:rFonts w:ascii="Tahoma" w:hAnsi="Tahoma" w:cs="Tahoma"/>
      <w:sz w:val="16"/>
      <w:szCs w:val="16"/>
    </w:rPr>
  </w:style>
  <w:style w:type="character" w:customStyle="1" w:styleId="BodyText2Char">
    <w:name w:val="Body Text 2 Char"/>
    <w:rsid w:val="005761F9"/>
    <w:rPr>
      <w:sz w:val="24"/>
      <w:szCs w:val="24"/>
    </w:rPr>
  </w:style>
  <w:style w:type="character" w:customStyle="1" w:styleId="BodyText2Char1">
    <w:name w:val="Body Text 2 Char1"/>
    <w:basedOn w:val="WW-DefaultParagraphFont1"/>
    <w:rsid w:val="005761F9"/>
  </w:style>
  <w:style w:type="character" w:customStyle="1" w:styleId="BodyText3Char">
    <w:name w:val="Body Text 3 Char"/>
    <w:rsid w:val="005761F9"/>
    <w:rPr>
      <w:rFonts w:ascii="Times New Roman" w:eastAsia="Times New Roman" w:hAnsi="Times New Roman" w:cs="Times New Roman"/>
      <w:sz w:val="16"/>
      <w:szCs w:val="16"/>
    </w:rPr>
  </w:style>
  <w:style w:type="character" w:customStyle="1" w:styleId="NoSpacingChar">
    <w:name w:val="No Spacing Char"/>
    <w:rsid w:val="005761F9"/>
    <w:rPr>
      <w:rFonts w:cs="font305"/>
      <w:lang w:val="en-US"/>
    </w:rPr>
  </w:style>
  <w:style w:type="character" w:customStyle="1" w:styleId="ListLabel1">
    <w:name w:val="ListLabel 1"/>
    <w:rsid w:val="005761F9"/>
    <w:rPr>
      <w:rFonts w:cs="Courier New"/>
    </w:rPr>
  </w:style>
  <w:style w:type="character" w:customStyle="1" w:styleId="ListLabel2">
    <w:name w:val="ListLabel 2"/>
    <w:rsid w:val="005761F9"/>
    <w:rPr>
      <w:b/>
      <w:i w:val="0"/>
      <w:sz w:val="24"/>
      <w:szCs w:val="24"/>
    </w:rPr>
  </w:style>
  <w:style w:type="character" w:customStyle="1" w:styleId="ListLabel3">
    <w:name w:val="ListLabel 3"/>
    <w:rsid w:val="005761F9"/>
    <w:rPr>
      <w:rFonts w:cs="Arial"/>
      <w:i w:val="0"/>
      <w:sz w:val="24"/>
    </w:rPr>
  </w:style>
  <w:style w:type="character" w:customStyle="1" w:styleId="ListLabel4">
    <w:name w:val="ListLabel 4"/>
    <w:rsid w:val="005761F9"/>
    <w:rPr>
      <w:rFonts w:cs="Arial"/>
      <w:b w:val="0"/>
      <w:i w:val="0"/>
      <w:sz w:val="24"/>
    </w:rPr>
  </w:style>
  <w:style w:type="character" w:customStyle="1" w:styleId="ListLabel5">
    <w:name w:val="ListLabel 5"/>
    <w:rsid w:val="005761F9"/>
    <w:rPr>
      <w:rFonts w:cs="Calibri"/>
    </w:rPr>
  </w:style>
  <w:style w:type="character" w:customStyle="1" w:styleId="ListLabel6">
    <w:name w:val="ListLabel 6"/>
    <w:rsid w:val="005761F9"/>
    <w:rPr>
      <w:b w:val="0"/>
      <w:i w:val="0"/>
      <w:color w:val="00000A"/>
    </w:rPr>
  </w:style>
  <w:style w:type="character" w:customStyle="1" w:styleId="ListLabel7">
    <w:name w:val="ListLabel 7"/>
    <w:rsid w:val="005761F9"/>
    <w:rPr>
      <w:rFonts w:eastAsia="TimesNewRomanPSMT" w:cs="Times New Roman"/>
    </w:rPr>
  </w:style>
  <w:style w:type="character" w:customStyle="1" w:styleId="ListLabel8">
    <w:name w:val="ListLabel 8"/>
    <w:rsid w:val="005761F9"/>
    <w:rPr>
      <w:i w:val="0"/>
    </w:rPr>
  </w:style>
  <w:style w:type="character" w:customStyle="1" w:styleId="NumberingSymbols">
    <w:name w:val="Numbering Symbols"/>
    <w:rsid w:val="005761F9"/>
  </w:style>
  <w:style w:type="character" w:customStyle="1" w:styleId="FootnoteCharacters">
    <w:name w:val="Footnote Characters"/>
    <w:rsid w:val="005761F9"/>
    <w:rPr>
      <w:vertAlign w:val="superscript"/>
    </w:rPr>
  </w:style>
  <w:style w:type="paragraph" w:customStyle="1" w:styleId="Heading">
    <w:name w:val="Heading"/>
    <w:basedOn w:val="Normal"/>
    <w:next w:val="BodyText"/>
    <w:rsid w:val="005761F9"/>
    <w:pPr>
      <w:keepNext/>
      <w:spacing w:before="240" w:after="120"/>
    </w:pPr>
    <w:rPr>
      <w:rFonts w:ascii="Arial" w:hAnsi="Arial" w:cs="Mangal"/>
      <w:sz w:val="28"/>
      <w:szCs w:val="28"/>
    </w:rPr>
  </w:style>
  <w:style w:type="paragraph" w:styleId="List">
    <w:name w:val="List"/>
    <w:basedOn w:val="BodyText"/>
    <w:rsid w:val="005761F9"/>
    <w:rPr>
      <w:rFonts w:cs="Mangal"/>
    </w:rPr>
  </w:style>
  <w:style w:type="paragraph" w:styleId="Caption">
    <w:name w:val="caption"/>
    <w:basedOn w:val="Normal"/>
    <w:qFormat/>
    <w:rsid w:val="005761F9"/>
    <w:pPr>
      <w:suppressLineNumbers/>
      <w:spacing w:before="120" w:after="120"/>
    </w:pPr>
    <w:rPr>
      <w:rFonts w:cs="Mangal"/>
      <w:i/>
      <w:iCs/>
    </w:rPr>
  </w:style>
  <w:style w:type="paragraph" w:customStyle="1" w:styleId="Index">
    <w:name w:val="Index"/>
    <w:basedOn w:val="Normal"/>
    <w:rsid w:val="005761F9"/>
    <w:pPr>
      <w:suppressLineNumbers/>
    </w:pPr>
    <w:rPr>
      <w:rFonts w:cs="Mangal"/>
    </w:rPr>
  </w:style>
  <w:style w:type="paragraph" w:customStyle="1" w:styleId="CommentText1">
    <w:name w:val="Comment Text1"/>
    <w:basedOn w:val="Normal"/>
    <w:rsid w:val="005761F9"/>
    <w:rPr>
      <w:sz w:val="20"/>
      <w:szCs w:val="20"/>
    </w:rPr>
  </w:style>
  <w:style w:type="paragraph" w:customStyle="1" w:styleId="CommentSubject1">
    <w:name w:val="Comment Subject1"/>
    <w:basedOn w:val="CommentText1"/>
    <w:rsid w:val="005761F9"/>
    <w:rPr>
      <w:b/>
      <w:bCs/>
    </w:rPr>
  </w:style>
  <w:style w:type="paragraph" w:styleId="BalloonText">
    <w:name w:val="Balloon Text"/>
    <w:basedOn w:val="Normal"/>
    <w:link w:val="BalloonTextChar1"/>
    <w:rsid w:val="005761F9"/>
    <w:rPr>
      <w:rFonts w:ascii="Tahoma" w:hAnsi="Tahoma" w:cs="Tahoma"/>
      <w:sz w:val="16"/>
      <w:szCs w:val="16"/>
    </w:rPr>
  </w:style>
  <w:style w:type="character" w:customStyle="1" w:styleId="BalloonTextChar1">
    <w:name w:val="Balloon Text Char1"/>
    <w:basedOn w:val="DefaultParagraphFont"/>
    <w:link w:val="BalloonText"/>
    <w:rsid w:val="005761F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761F9"/>
    <w:pPr>
      <w:suppressLineNumbers/>
    </w:pPr>
    <w:rPr>
      <w:sz w:val="32"/>
      <w:szCs w:val="32"/>
    </w:rPr>
  </w:style>
  <w:style w:type="paragraph" w:styleId="BodyText2">
    <w:name w:val="Body Text 2"/>
    <w:basedOn w:val="Normal"/>
    <w:link w:val="BodyText2Char2"/>
    <w:rsid w:val="005761F9"/>
    <w:pPr>
      <w:spacing w:after="120" w:line="480" w:lineRule="auto"/>
    </w:pPr>
  </w:style>
  <w:style w:type="character" w:customStyle="1" w:styleId="BodyText2Char2">
    <w:name w:val="Body Text 2 Char2"/>
    <w:basedOn w:val="DefaultParagraphFont"/>
    <w:link w:val="BodyText2"/>
    <w:rsid w:val="005761F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761F9"/>
    <w:pPr>
      <w:spacing w:after="120"/>
    </w:pPr>
    <w:rPr>
      <w:rFonts w:eastAsia="Times New Roman"/>
      <w:sz w:val="16"/>
      <w:szCs w:val="16"/>
    </w:rPr>
  </w:style>
  <w:style w:type="character" w:customStyle="1" w:styleId="BodyText3Char1">
    <w:name w:val="Body Text 3 Char1"/>
    <w:basedOn w:val="DefaultParagraphFont"/>
    <w:link w:val="BodyText3"/>
    <w:rsid w:val="005761F9"/>
    <w:rPr>
      <w:rFonts w:ascii="Times New Roman" w:eastAsia="Times New Roman" w:hAnsi="Times New Roman" w:cs="Times New Roman"/>
      <w:color w:val="000000"/>
      <w:kern w:val="1"/>
      <w:sz w:val="16"/>
      <w:szCs w:val="16"/>
      <w:lang w:eastAsia="ar-SA"/>
    </w:rPr>
  </w:style>
  <w:style w:type="paragraph" w:styleId="NoSpacing">
    <w:name w:val="No Spacing"/>
    <w:qFormat/>
    <w:rsid w:val="005761F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5761F9"/>
    <w:pPr>
      <w:suppressLineNumbers/>
    </w:pPr>
  </w:style>
  <w:style w:type="paragraph" w:customStyle="1" w:styleId="TableHeading">
    <w:name w:val="Table Heading"/>
    <w:basedOn w:val="TableContents"/>
    <w:rsid w:val="005761F9"/>
    <w:pPr>
      <w:jc w:val="center"/>
    </w:pPr>
    <w:rPr>
      <w:b/>
      <w:bCs/>
    </w:rPr>
  </w:style>
  <w:style w:type="paragraph" w:styleId="Title">
    <w:name w:val="Title"/>
    <w:basedOn w:val="Normal"/>
    <w:next w:val="Normal"/>
    <w:link w:val="TitleChar"/>
    <w:qFormat/>
    <w:rsid w:val="005761F9"/>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5761F9"/>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5761F9"/>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5761F9"/>
    <w:rPr>
      <w:rFonts w:ascii="Cambria" w:eastAsia="Times New Roman" w:hAnsi="Cambria" w:cs="Times New Roman"/>
      <w:i/>
      <w:iCs/>
      <w:color w:val="4F81BD"/>
      <w:spacing w:val="15"/>
      <w:kern w:val="1"/>
      <w:sz w:val="24"/>
      <w:szCs w:val="24"/>
      <w:lang w:eastAsia="ar-SA"/>
    </w:rPr>
  </w:style>
  <w:style w:type="paragraph" w:styleId="NormalWeb">
    <w:name w:val="Normal (Web)"/>
    <w:basedOn w:val="Normal"/>
    <w:rsid w:val="005761F9"/>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5761F9"/>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5761F9"/>
    <w:rPr>
      <w:rFonts w:ascii="Courier New" w:eastAsia="Times New Roman" w:hAnsi="Courier New" w:cs="Times New Roman"/>
      <w:sz w:val="20"/>
      <w:szCs w:val="20"/>
      <w:lang w:eastAsia="ar-SA"/>
    </w:rPr>
  </w:style>
  <w:style w:type="paragraph" w:customStyle="1" w:styleId="western">
    <w:name w:val="western"/>
    <w:basedOn w:val="Normal"/>
    <w:rsid w:val="005761F9"/>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5761F9"/>
    <w:pPr>
      <w:keepLines w:val="0"/>
      <w:tabs>
        <w:tab w:val="num" w:pos="360"/>
      </w:tabs>
      <w:spacing w:before="240" w:after="60" w:line="240" w:lineRule="auto"/>
      <w:ind w:left="360" w:hanging="360"/>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5761F9"/>
    <w:rPr>
      <w:rFonts w:ascii="Arial" w:eastAsia="Calibri" w:hAnsi="Arial" w:cs="Arial"/>
      <w:b/>
      <w:bCs/>
      <w:kern w:val="32"/>
      <w:sz w:val="24"/>
      <w:szCs w:val="32"/>
      <w:lang w:val="sr-Cyrl-CS" w:eastAsia="ar-SA"/>
    </w:rPr>
  </w:style>
  <w:style w:type="table" w:styleId="TableGrid">
    <w:name w:val="Table Grid"/>
    <w:basedOn w:val="TableNormal"/>
    <w:uiPriority w:val="59"/>
    <w:rsid w:val="009116CA"/>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
    <w:name w:val="lat"/>
    <w:rsid w:val="001D5E18"/>
  </w:style>
  <w:style w:type="paragraph" w:customStyle="1" w:styleId="TEKST">
    <w:name w:val="TEKST"/>
    <w:basedOn w:val="Normal"/>
    <w:qFormat/>
    <w:rsid w:val="001D5E18"/>
    <w:pPr>
      <w:suppressAutoHyphens w:val="0"/>
      <w:spacing w:before="120" w:after="120" w:line="240" w:lineRule="auto"/>
      <w:ind w:firstLine="851"/>
      <w:jc w:val="both"/>
    </w:pPr>
    <w:rPr>
      <w:rFonts w:eastAsiaTheme="minorEastAsia"/>
      <w:kern w:val="0"/>
      <w:szCs w:val="26"/>
      <w:lang w:eastAsia="en-US"/>
    </w:rPr>
  </w:style>
  <w:style w:type="paragraph" w:customStyle="1" w:styleId="Bodytext0">
    <w:name w:val="Body text"/>
    <w:basedOn w:val="Normal"/>
    <w:rsid w:val="00197F7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97F7E"/>
    <w:rPr>
      <w:rFonts w:ascii="Arial" w:eastAsia="Arial" w:hAnsi="Arial"/>
      <w:b/>
      <w:bCs/>
      <w:spacing w:val="3"/>
      <w:sz w:val="18"/>
      <w:szCs w:val="18"/>
      <w:shd w:val="clear" w:color="auto" w:fill="FFFFFF"/>
    </w:rPr>
  </w:style>
  <w:style w:type="paragraph" w:customStyle="1" w:styleId="Heading31">
    <w:name w:val="Heading #3"/>
    <w:basedOn w:val="Normal"/>
    <w:link w:val="Heading30"/>
    <w:rsid w:val="00197F7E"/>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965160522">
      <w:bodyDiv w:val="1"/>
      <w:marLeft w:val="0"/>
      <w:marRight w:val="0"/>
      <w:marTop w:val="0"/>
      <w:marBottom w:val="0"/>
      <w:divBdr>
        <w:top w:val="none" w:sz="0" w:space="0" w:color="auto"/>
        <w:left w:val="none" w:sz="0" w:space="0" w:color="auto"/>
        <w:bottom w:val="none" w:sz="0" w:space="0" w:color="auto"/>
        <w:right w:val="none" w:sz="0" w:space="0" w:color="auto"/>
      </w:divBdr>
    </w:div>
    <w:div w:id="1444223170">
      <w:bodyDiv w:val="1"/>
      <w:marLeft w:val="0"/>
      <w:marRight w:val="0"/>
      <w:marTop w:val="0"/>
      <w:marBottom w:val="0"/>
      <w:divBdr>
        <w:top w:val="none" w:sz="0" w:space="0" w:color="auto"/>
        <w:left w:val="none" w:sz="0" w:space="0" w:color="auto"/>
        <w:bottom w:val="none" w:sz="0" w:space="0" w:color="auto"/>
        <w:right w:val="none" w:sz="0" w:space="0" w:color="auto"/>
      </w:divBdr>
    </w:div>
    <w:div w:id="16157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89EC9-FA47-4147-ABFC-04FE4B364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20</Pages>
  <Words>4422</Words>
  <Characters>25210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51</cp:revision>
  <cp:lastPrinted>2017-07-12T10:36:00Z</cp:lastPrinted>
  <dcterms:created xsi:type="dcterms:W3CDTF">2015-07-15T08:15:00Z</dcterms:created>
  <dcterms:modified xsi:type="dcterms:W3CDTF">2017-07-12T10:45:00Z</dcterms:modified>
</cp:coreProperties>
</file>